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0FA1" w14:textId="3B0E9353" w:rsidR="00A17C2E" w:rsidRDefault="00A17C2E" w:rsidP="00A17C2E">
      <w:pPr>
        <w:pStyle w:val="NormalWeb"/>
      </w:pPr>
    </w:p>
    <w:p w14:paraId="11FDD0C6" w14:textId="791A94E6" w:rsidR="00822979" w:rsidRDefault="00822979" w:rsidP="00822979">
      <w:pPr>
        <w:pStyle w:val="NormalWeb"/>
      </w:pPr>
      <w:r>
        <w:rPr>
          <w:noProof/>
        </w:rPr>
        <w:pict w14:anchorId="330BF6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margin-left:428.45pt;margin-top:7.15pt;width:81.55pt;height:44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0" o:title=""/>
          </v:shape>
        </w:pict>
      </w:r>
      <w:r>
        <w:rPr>
          <w:noProof/>
        </w:rPr>
        <w:pict w14:anchorId="6083E522">
          <v:shape id="Picture 2" o:spid="_x0000_s2053" type="#_x0000_t75" style="position:absolute;margin-left:-23.05pt;margin-top:-39.35pt;width:104.25pt;height:10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1" o:title=""/>
          </v:shape>
        </w:pict>
      </w:r>
    </w:p>
    <w:p w14:paraId="513EE750" w14:textId="77777777" w:rsidR="00822979" w:rsidRPr="00CF2613" w:rsidRDefault="00822979" w:rsidP="00822979">
      <w:pPr>
        <w:pStyle w:val="Header"/>
        <w:jc w:val="center"/>
        <w:rPr>
          <w:rFonts w:ascii="Calibri" w:hAnsi="Calibri" w:cs="Calibri"/>
          <w:sz w:val="40"/>
          <w:szCs w:val="36"/>
        </w:rPr>
      </w:pPr>
      <w:r w:rsidRPr="00CF2613">
        <w:rPr>
          <w:rFonts w:ascii="Calibri" w:hAnsi="Calibri" w:cs="Calibri"/>
          <w:sz w:val="40"/>
          <w:szCs w:val="36"/>
        </w:rPr>
        <w:t>JOB DESCRIPTION</w:t>
      </w:r>
    </w:p>
    <w:p w14:paraId="683053ED" w14:textId="77777777" w:rsidR="009B0C2D" w:rsidRDefault="009B0C2D" w:rsidP="00F02087">
      <w:pPr>
        <w:jc w:val="center"/>
        <w:rPr>
          <w:rFonts w:ascii="Century Gothic W01" w:hAnsi="Century Gothic W01"/>
          <w:color w:val="2A2A2A"/>
          <w:sz w:val="42"/>
        </w:rPr>
      </w:pPr>
    </w:p>
    <w:p w14:paraId="62B6C980" w14:textId="77777777" w:rsidR="001E102A" w:rsidRDefault="001E102A" w:rsidP="00F02087">
      <w:pPr>
        <w:jc w:val="center"/>
        <w:outlineLvl w:val="0"/>
        <w:rPr>
          <w:rFonts w:ascii="Arial" w:eastAsia="Times New Roman" w:hAnsi="Arial"/>
          <w:b/>
          <w:color w:val="222222"/>
          <w:kern w:val="36"/>
          <w:sz w:val="28"/>
          <w:szCs w:val="28"/>
          <w:u w:val="single"/>
          <w:lang w:eastAsia="en-GB"/>
        </w:rPr>
      </w:pPr>
    </w:p>
    <w:p w14:paraId="0FE4145E" w14:textId="77777777" w:rsidR="00C67CC5" w:rsidRPr="009148FD" w:rsidRDefault="00F02087" w:rsidP="00F02087">
      <w:pPr>
        <w:pStyle w:val="Heading1"/>
        <w:numPr>
          <w:ilvl w:val="0"/>
          <w:numId w:val="0"/>
        </w:numPr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b w:val="0"/>
          <w:sz w:val="22"/>
          <w:szCs w:val="22"/>
        </w:rPr>
        <w:t>Post:</w:t>
      </w:r>
      <w:r w:rsidR="00AC2AA0" w:rsidRPr="009148FD">
        <w:rPr>
          <w:rFonts w:ascii="Arial" w:hAnsi="Arial"/>
          <w:b w:val="0"/>
          <w:sz w:val="22"/>
          <w:szCs w:val="22"/>
        </w:rPr>
        <w:t xml:space="preserve"> </w:t>
      </w:r>
      <w:r w:rsidR="00AC2AA0" w:rsidRPr="009148FD">
        <w:rPr>
          <w:rFonts w:ascii="Arial" w:hAnsi="Arial"/>
          <w:b w:val="0"/>
          <w:sz w:val="22"/>
          <w:szCs w:val="22"/>
        </w:rPr>
        <w:tab/>
      </w:r>
      <w:r w:rsidR="00AC2AA0" w:rsidRPr="009148FD">
        <w:rPr>
          <w:rFonts w:ascii="Arial" w:hAnsi="Arial"/>
          <w:b w:val="0"/>
          <w:sz w:val="22"/>
          <w:szCs w:val="22"/>
        </w:rPr>
        <w:tab/>
      </w:r>
      <w:r w:rsidR="00AC2AA0" w:rsidRPr="009148FD">
        <w:rPr>
          <w:rFonts w:ascii="Arial" w:hAnsi="Arial"/>
          <w:b w:val="0"/>
          <w:sz w:val="22"/>
          <w:szCs w:val="22"/>
        </w:rPr>
        <w:tab/>
      </w:r>
      <w:proofErr w:type="gramStart"/>
      <w:r w:rsidR="0074599A">
        <w:rPr>
          <w:rFonts w:ascii="Arial" w:hAnsi="Arial"/>
          <w:b w:val="0"/>
          <w:sz w:val="22"/>
          <w:szCs w:val="22"/>
        </w:rPr>
        <w:t>Early Stage</w:t>
      </w:r>
      <w:proofErr w:type="gramEnd"/>
      <w:r w:rsidR="0074599A">
        <w:rPr>
          <w:rFonts w:ascii="Arial" w:hAnsi="Arial"/>
          <w:b w:val="0"/>
          <w:sz w:val="22"/>
          <w:szCs w:val="22"/>
        </w:rPr>
        <w:t xml:space="preserve"> Employability</w:t>
      </w:r>
      <w:r w:rsidR="00F93FC1">
        <w:rPr>
          <w:rFonts w:ascii="Arial" w:hAnsi="Arial"/>
          <w:b w:val="0"/>
          <w:sz w:val="22"/>
          <w:szCs w:val="22"/>
        </w:rPr>
        <w:t xml:space="preserve"> </w:t>
      </w:r>
      <w:r w:rsidR="0074599A">
        <w:rPr>
          <w:rFonts w:ascii="Arial" w:hAnsi="Arial"/>
          <w:b w:val="0"/>
          <w:sz w:val="22"/>
          <w:szCs w:val="22"/>
        </w:rPr>
        <w:t>Worker</w:t>
      </w:r>
    </w:p>
    <w:p w14:paraId="3BEE18DD" w14:textId="77777777" w:rsidR="00F02087" w:rsidRPr="0002643B" w:rsidRDefault="009871E2" w:rsidP="00F02087">
      <w:pPr>
        <w:pStyle w:val="BodyText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sz w:val="22"/>
          <w:szCs w:val="22"/>
        </w:rPr>
        <w:t>Responsible to:</w:t>
      </w:r>
      <w:r w:rsidR="00AC2AA0" w:rsidRPr="009148FD">
        <w:rPr>
          <w:rFonts w:ascii="Arial" w:hAnsi="Arial"/>
          <w:sz w:val="22"/>
          <w:szCs w:val="22"/>
        </w:rPr>
        <w:t xml:space="preserve"> </w:t>
      </w:r>
      <w:r w:rsidR="00AC2AA0" w:rsidRPr="009148FD">
        <w:rPr>
          <w:rFonts w:ascii="Arial" w:hAnsi="Arial"/>
          <w:sz w:val="22"/>
          <w:szCs w:val="22"/>
        </w:rPr>
        <w:tab/>
      </w:r>
      <w:r w:rsidR="0002643B" w:rsidRPr="0002643B">
        <w:rPr>
          <w:rFonts w:ascii="Arial" w:hAnsi="Arial"/>
          <w:sz w:val="22"/>
          <w:szCs w:val="22"/>
        </w:rPr>
        <w:t>Practice and Supervision Programme Lead</w:t>
      </w:r>
    </w:p>
    <w:p w14:paraId="383CB166" w14:textId="77777777" w:rsidR="00F02087" w:rsidRPr="00612B91" w:rsidRDefault="00F02087" w:rsidP="00F02087">
      <w:pPr>
        <w:pStyle w:val="BodyText"/>
        <w:rPr>
          <w:rFonts w:ascii="Arial" w:hAnsi="Arial"/>
          <w:i/>
          <w:sz w:val="22"/>
          <w:szCs w:val="22"/>
        </w:rPr>
      </w:pPr>
      <w:r w:rsidRPr="00612B91">
        <w:rPr>
          <w:rFonts w:ascii="Arial" w:hAnsi="Arial"/>
          <w:sz w:val="22"/>
          <w:szCs w:val="22"/>
        </w:rPr>
        <w:t>Salary:</w:t>
      </w:r>
      <w:r w:rsidR="00AC2AA0" w:rsidRPr="00612B91">
        <w:rPr>
          <w:rFonts w:ascii="Arial" w:hAnsi="Arial"/>
          <w:sz w:val="22"/>
          <w:szCs w:val="22"/>
        </w:rPr>
        <w:t xml:space="preserve"> </w:t>
      </w:r>
      <w:r w:rsidR="00AC2AA0" w:rsidRPr="00612B91">
        <w:rPr>
          <w:rFonts w:ascii="Arial" w:hAnsi="Arial"/>
          <w:sz w:val="22"/>
          <w:szCs w:val="22"/>
        </w:rPr>
        <w:tab/>
      </w:r>
      <w:r w:rsidR="00AC2AA0" w:rsidRPr="00612B91">
        <w:rPr>
          <w:rFonts w:ascii="Arial" w:hAnsi="Arial"/>
          <w:sz w:val="22"/>
          <w:szCs w:val="22"/>
        </w:rPr>
        <w:tab/>
      </w:r>
      <w:r w:rsidR="00A17C2E">
        <w:rPr>
          <w:rFonts w:ascii="Arial" w:hAnsi="Arial"/>
          <w:sz w:val="22"/>
          <w:szCs w:val="22"/>
        </w:rPr>
        <w:t>£</w:t>
      </w:r>
      <w:r w:rsidR="0002643B">
        <w:rPr>
          <w:rFonts w:ascii="Arial" w:hAnsi="Arial"/>
          <w:sz w:val="22"/>
          <w:szCs w:val="22"/>
        </w:rPr>
        <w:t>2</w:t>
      </w:r>
      <w:r w:rsidR="0074599A">
        <w:rPr>
          <w:rFonts w:ascii="Arial" w:hAnsi="Arial"/>
          <w:sz w:val="22"/>
          <w:szCs w:val="22"/>
        </w:rPr>
        <w:t>4,750.00 pro-rata</w:t>
      </w:r>
    </w:p>
    <w:p w14:paraId="0B6E6B1A" w14:textId="77777777" w:rsidR="00612B91" w:rsidRPr="00612B91" w:rsidRDefault="00612B91" w:rsidP="00612B91">
      <w:pPr>
        <w:pStyle w:val="BodyText"/>
        <w:rPr>
          <w:rFonts w:ascii="Arial" w:hAnsi="Arial"/>
          <w:bCs/>
          <w:sz w:val="22"/>
          <w:szCs w:val="22"/>
        </w:rPr>
      </w:pPr>
      <w:r w:rsidRPr="00612B91">
        <w:rPr>
          <w:rFonts w:ascii="Arial" w:hAnsi="Arial"/>
          <w:bCs/>
          <w:sz w:val="22"/>
          <w:szCs w:val="22"/>
        </w:rPr>
        <w:t xml:space="preserve">Contract: </w:t>
      </w:r>
      <w:r w:rsidRPr="00612B91">
        <w:rPr>
          <w:rFonts w:ascii="Arial" w:hAnsi="Arial"/>
          <w:bCs/>
          <w:sz w:val="22"/>
          <w:szCs w:val="22"/>
        </w:rPr>
        <w:tab/>
      </w:r>
      <w:r w:rsidRPr="00612B91">
        <w:rPr>
          <w:rFonts w:ascii="Arial" w:hAnsi="Arial"/>
          <w:bCs/>
          <w:sz w:val="22"/>
          <w:szCs w:val="22"/>
        </w:rPr>
        <w:tab/>
      </w:r>
      <w:proofErr w:type="gramStart"/>
      <w:r w:rsidRPr="00612B91">
        <w:rPr>
          <w:rFonts w:ascii="Arial" w:hAnsi="Arial"/>
          <w:bCs/>
          <w:sz w:val="22"/>
          <w:szCs w:val="22"/>
        </w:rPr>
        <w:t>F</w:t>
      </w:r>
      <w:r w:rsidRPr="00612B91">
        <w:rPr>
          <w:rFonts w:ascii="Arial" w:hAnsi="Arial"/>
          <w:spacing w:val="2"/>
          <w:sz w:val="22"/>
          <w:szCs w:val="22"/>
        </w:rPr>
        <w:t>ixed-term</w:t>
      </w:r>
      <w:proofErr w:type="gramEnd"/>
      <w:r w:rsidRPr="00612B91">
        <w:rPr>
          <w:rFonts w:ascii="Arial" w:hAnsi="Arial"/>
          <w:spacing w:val="2"/>
          <w:sz w:val="22"/>
          <w:szCs w:val="22"/>
        </w:rPr>
        <w:t xml:space="preserve"> </w:t>
      </w:r>
      <w:r w:rsidR="00AF2986">
        <w:rPr>
          <w:rFonts w:ascii="Arial" w:hAnsi="Arial"/>
          <w:spacing w:val="2"/>
          <w:sz w:val="22"/>
          <w:szCs w:val="22"/>
        </w:rPr>
        <w:t>until 31</w:t>
      </w:r>
      <w:r w:rsidR="00AF2986" w:rsidRPr="00AF2986">
        <w:rPr>
          <w:rFonts w:ascii="Arial" w:hAnsi="Arial"/>
          <w:spacing w:val="2"/>
          <w:sz w:val="22"/>
          <w:szCs w:val="22"/>
          <w:vertAlign w:val="superscript"/>
        </w:rPr>
        <w:t>st</w:t>
      </w:r>
      <w:r w:rsidR="00AF2986">
        <w:rPr>
          <w:rFonts w:ascii="Arial" w:hAnsi="Arial"/>
          <w:spacing w:val="2"/>
          <w:sz w:val="22"/>
          <w:szCs w:val="22"/>
        </w:rPr>
        <w:t xml:space="preserve"> March 2027 </w:t>
      </w:r>
      <w:r w:rsidR="00AF2986" w:rsidRPr="00AF2986">
        <w:rPr>
          <w:rFonts w:ascii="Arial" w:hAnsi="Arial"/>
          <w:i/>
          <w:spacing w:val="2"/>
          <w:sz w:val="20"/>
          <w:szCs w:val="20"/>
        </w:rPr>
        <w:t>(potential for extension funding dependent)</w:t>
      </w:r>
    </w:p>
    <w:p w14:paraId="260F7E24" w14:textId="77777777" w:rsidR="009871E2" w:rsidRPr="009148FD" w:rsidRDefault="009871E2" w:rsidP="00F02087">
      <w:pPr>
        <w:pStyle w:val="BodyText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bCs/>
          <w:sz w:val="22"/>
          <w:szCs w:val="22"/>
        </w:rPr>
        <w:t>Hours:</w:t>
      </w:r>
      <w:r w:rsidR="00AC2AA0" w:rsidRPr="009148FD">
        <w:rPr>
          <w:rFonts w:ascii="Arial" w:hAnsi="Arial"/>
          <w:bCs/>
          <w:sz w:val="22"/>
          <w:szCs w:val="22"/>
        </w:rPr>
        <w:t xml:space="preserve"> </w:t>
      </w:r>
      <w:r w:rsidR="00AC2AA0" w:rsidRPr="009148FD">
        <w:rPr>
          <w:rFonts w:ascii="Arial" w:hAnsi="Arial"/>
          <w:bCs/>
          <w:sz w:val="22"/>
          <w:szCs w:val="22"/>
        </w:rPr>
        <w:tab/>
      </w:r>
      <w:r w:rsidR="00AC2AA0" w:rsidRPr="009148FD">
        <w:rPr>
          <w:rFonts w:ascii="Arial" w:hAnsi="Arial"/>
          <w:bCs/>
          <w:sz w:val="22"/>
          <w:szCs w:val="22"/>
        </w:rPr>
        <w:tab/>
      </w:r>
      <w:r w:rsidR="0074599A">
        <w:rPr>
          <w:rFonts w:ascii="Arial" w:hAnsi="Arial"/>
          <w:bCs/>
          <w:sz w:val="22"/>
          <w:szCs w:val="22"/>
        </w:rPr>
        <w:t>17.5</w:t>
      </w:r>
      <w:r w:rsidR="007F3D99" w:rsidRPr="009148FD">
        <w:rPr>
          <w:rFonts w:ascii="Arial" w:hAnsi="Arial"/>
          <w:bCs/>
          <w:sz w:val="22"/>
          <w:szCs w:val="22"/>
        </w:rPr>
        <w:t xml:space="preserve"> hours</w:t>
      </w:r>
    </w:p>
    <w:p w14:paraId="3B66FFAC" w14:textId="77777777" w:rsidR="008A60A1" w:rsidRPr="009148FD" w:rsidRDefault="001E102A" w:rsidP="00A31486">
      <w:pPr>
        <w:pStyle w:val="BodyText"/>
        <w:spacing w:after="0"/>
        <w:ind w:left="2127" w:hanging="2127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sz w:val="22"/>
          <w:szCs w:val="22"/>
        </w:rPr>
        <w:t>Location:</w:t>
      </w:r>
      <w:r w:rsidR="00AC2AA0" w:rsidRPr="009148FD">
        <w:rPr>
          <w:rFonts w:ascii="Arial" w:hAnsi="Arial"/>
          <w:sz w:val="22"/>
          <w:szCs w:val="22"/>
        </w:rPr>
        <w:t xml:space="preserve"> </w:t>
      </w:r>
      <w:r w:rsidR="00AC2AA0" w:rsidRPr="009148FD">
        <w:rPr>
          <w:rFonts w:ascii="Arial" w:hAnsi="Arial"/>
          <w:sz w:val="22"/>
          <w:szCs w:val="22"/>
        </w:rPr>
        <w:tab/>
      </w:r>
      <w:r w:rsidR="00A31486" w:rsidRPr="008C5F37">
        <w:rPr>
          <w:rFonts w:ascii="Arial" w:hAnsi="Arial"/>
          <w:sz w:val="22"/>
          <w:szCs w:val="22"/>
        </w:rPr>
        <w:t xml:space="preserve">Primarily community-based across </w:t>
      </w:r>
      <w:r w:rsidR="00A31486">
        <w:rPr>
          <w:rFonts w:ascii="Arial" w:hAnsi="Arial"/>
          <w:sz w:val="22"/>
          <w:szCs w:val="22"/>
        </w:rPr>
        <w:t xml:space="preserve">North, </w:t>
      </w:r>
      <w:r w:rsidR="00A31486" w:rsidRPr="008C5F37">
        <w:rPr>
          <w:rFonts w:ascii="Arial" w:hAnsi="Arial"/>
          <w:sz w:val="22"/>
          <w:szCs w:val="22"/>
        </w:rPr>
        <w:t>South</w:t>
      </w:r>
      <w:r w:rsidR="00A31486">
        <w:rPr>
          <w:rFonts w:ascii="Arial" w:hAnsi="Arial"/>
          <w:sz w:val="22"/>
          <w:szCs w:val="22"/>
        </w:rPr>
        <w:t xml:space="preserve"> and East</w:t>
      </w:r>
      <w:r w:rsidR="00A31486" w:rsidRPr="008C5F37">
        <w:rPr>
          <w:rFonts w:ascii="Arial" w:hAnsi="Arial"/>
          <w:sz w:val="22"/>
          <w:szCs w:val="22"/>
        </w:rPr>
        <w:t xml:space="preserve"> Ayrshire, with flexibility to work from appropriate community locations and the organisation’s premises as required. Regular attendance at organisational premises will be required for team meetings, supervision, training and partnership activity.</w:t>
      </w:r>
    </w:p>
    <w:p w14:paraId="796B4618" w14:textId="77777777" w:rsidR="00A31486" w:rsidRDefault="00A31486" w:rsidP="00A31486">
      <w:pPr>
        <w:pStyle w:val="BodyText"/>
        <w:spacing w:after="0"/>
        <w:jc w:val="both"/>
        <w:rPr>
          <w:rFonts w:ascii="Arial" w:hAnsi="Arial"/>
          <w:sz w:val="22"/>
          <w:szCs w:val="22"/>
        </w:rPr>
      </w:pPr>
    </w:p>
    <w:p w14:paraId="236CF40B" w14:textId="77777777" w:rsidR="008A60A1" w:rsidRPr="009148FD" w:rsidRDefault="008A60A1" w:rsidP="00A31486">
      <w:pPr>
        <w:pStyle w:val="BodyText"/>
        <w:spacing w:after="0"/>
        <w:jc w:val="both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sz w:val="22"/>
          <w:szCs w:val="22"/>
        </w:rPr>
        <w:t xml:space="preserve">TACT is looking for one exceptional and experienced individual to become a member of the </w:t>
      </w:r>
      <w:r w:rsidR="00AF2986">
        <w:rPr>
          <w:rFonts w:ascii="Arial" w:hAnsi="Arial"/>
          <w:sz w:val="22"/>
          <w:szCs w:val="22"/>
        </w:rPr>
        <w:t xml:space="preserve">new Family Forward Ayrshire </w:t>
      </w:r>
      <w:r w:rsidRPr="009148FD">
        <w:rPr>
          <w:rFonts w:ascii="Arial" w:hAnsi="Arial"/>
          <w:sz w:val="22"/>
          <w:szCs w:val="22"/>
        </w:rPr>
        <w:t xml:space="preserve">team. </w:t>
      </w:r>
    </w:p>
    <w:p w14:paraId="25DAFE13" w14:textId="77777777" w:rsidR="008A60A1" w:rsidRPr="009148FD" w:rsidRDefault="008A60A1" w:rsidP="00EF0E92">
      <w:pPr>
        <w:pStyle w:val="BodyText"/>
        <w:spacing w:after="0"/>
        <w:jc w:val="both"/>
        <w:rPr>
          <w:rFonts w:ascii="Arial" w:hAnsi="Arial"/>
          <w:sz w:val="22"/>
          <w:szCs w:val="22"/>
        </w:rPr>
      </w:pPr>
    </w:p>
    <w:p w14:paraId="5D51DB98" w14:textId="77777777" w:rsidR="008A60A1" w:rsidRPr="009148FD" w:rsidRDefault="008A60A1" w:rsidP="00AC2AA0">
      <w:pPr>
        <w:pStyle w:val="BodyText"/>
        <w:jc w:val="both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b/>
          <w:bCs/>
          <w:sz w:val="22"/>
          <w:szCs w:val="22"/>
        </w:rPr>
        <w:t>The Role</w:t>
      </w:r>
      <w:r w:rsidR="009148FD">
        <w:rPr>
          <w:rFonts w:ascii="Arial" w:hAnsi="Arial"/>
          <w:sz w:val="22"/>
          <w:szCs w:val="22"/>
        </w:rPr>
        <w:t>:</w:t>
      </w:r>
    </w:p>
    <w:p w14:paraId="28623501" w14:textId="77777777" w:rsidR="00A31486" w:rsidRPr="00AB11AB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 xml:space="preserve">The Early-Stage Employability Worker will provide a dedicated </w:t>
      </w:r>
      <w:r w:rsidRPr="00AB11AB">
        <w:rPr>
          <w:rStyle w:val="Strong"/>
          <w:rFonts w:ascii="Arial" w:hAnsi="Arial" w:cs="Arial"/>
          <w:b w:val="0"/>
          <w:sz w:val="22"/>
          <w:szCs w:val="22"/>
        </w:rPr>
        <w:t>confidence, readiness and early employability strand</w:t>
      </w:r>
      <w:r w:rsidRPr="00AB11AB">
        <w:rPr>
          <w:rFonts w:ascii="Arial" w:hAnsi="Arial" w:cs="Arial"/>
          <w:sz w:val="22"/>
          <w:szCs w:val="22"/>
        </w:rPr>
        <w:t xml:space="preserve"> for adults who are furthest from the labour market and who may not yet be ready to engage with mainstream employability provision.</w:t>
      </w:r>
    </w:p>
    <w:p w14:paraId="5A983896" w14:textId="77777777" w:rsidR="00A31486" w:rsidRPr="00AB11AB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BFA870" w14:textId="77777777" w:rsidR="00A31486" w:rsidRPr="00AB11AB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 xml:space="preserve">The role recognises that for some adults, particularly those experiencing poverty, poor health, trauma, low confidence or disrupted life circumstances, a conventional employability offer can be too early or feel unattainable. The focus is therefore on building the </w:t>
      </w:r>
      <w:r w:rsidRPr="00AB11AB">
        <w:rPr>
          <w:rStyle w:val="Strong"/>
          <w:rFonts w:ascii="Arial" w:hAnsi="Arial" w:cs="Arial"/>
          <w:b w:val="0"/>
          <w:sz w:val="22"/>
          <w:szCs w:val="22"/>
        </w:rPr>
        <w:t>foundations for future progression</w:t>
      </w:r>
      <w:r w:rsidRPr="00AB11AB">
        <w:rPr>
          <w:rFonts w:ascii="Arial" w:hAnsi="Arial" w:cs="Arial"/>
          <w:sz w:val="22"/>
          <w:szCs w:val="22"/>
        </w:rPr>
        <w:t>: confidence, routine, participation, relationships, practical experience and a sense of capability.</w:t>
      </w:r>
    </w:p>
    <w:p w14:paraId="7FAD9146" w14:textId="77777777" w:rsidR="00A31486" w:rsidRPr="00AB11AB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AB1A4C" w14:textId="77777777" w:rsidR="00A31486" w:rsidRPr="00AB11AB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 xml:space="preserve">Working within each person's existing family plan, the Early-Stage Employability Worker will provide flexible, strengths-based support without imposing a compliance or progression requirement. The role will work closely with Family Navigators and the Progression Coordinator so that adults can move towards further employability support </w:t>
      </w:r>
      <w:r w:rsidRPr="00AB11AB">
        <w:rPr>
          <w:rStyle w:val="Strong"/>
          <w:rFonts w:ascii="Arial" w:hAnsi="Arial" w:cs="Arial"/>
          <w:b w:val="0"/>
          <w:sz w:val="22"/>
          <w:szCs w:val="22"/>
        </w:rPr>
        <w:t>when they are genuinely ready</w:t>
      </w:r>
      <w:r w:rsidRPr="00AB11AB">
        <w:rPr>
          <w:rFonts w:ascii="Arial" w:hAnsi="Arial" w:cs="Arial"/>
          <w:sz w:val="22"/>
          <w:szCs w:val="22"/>
        </w:rPr>
        <w:t>, rather than being pushed prematurely into formal provision.</w:t>
      </w:r>
    </w:p>
    <w:p w14:paraId="7F1CB6CA" w14:textId="77777777" w:rsidR="008A60A1" w:rsidRDefault="008A60A1" w:rsidP="00612B91">
      <w:pPr>
        <w:pStyle w:val="BodyText"/>
        <w:spacing w:after="0"/>
        <w:jc w:val="both"/>
        <w:rPr>
          <w:rFonts w:ascii="Arial" w:hAnsi="Arial"/>
          <w:sz w:val="22"/>
          <w:szCs w:val="22"/>
        </w:rPr>
      </w:pPr>
    </w:p>
    <w:p w14:paraId="0B9D53C7" w14:textId="77777777" w:rsidR="00A31486" w:rsidRPr="00A31486" w:rsidRDefault="00A31486" w:rsidP="00A31486">
      <w:pPr>
        <w:pStyle w:val="Heading2"/>
        <w:spacing w:before="0" w:after="120"/>
        <w:rPr>
          <w:rFonts w:ascii="Arial" w:hAnsi="Arial" w:cs="Arial"/>
          <w:i w:val="0"/>
          <w:sz w:val="22"/>
          <w:szCs w:val="22"/>
        </w:rPr>
      </w:pPr>
      <w:r w:rsidRPr="00A31486">
        <w:rPr>
          <w:rFonts w:ascii="Arial" w:hAnsi="Arial" w:cs="Arial"/>
          <w:i w:val="0"/>
          <w:sz w:val="22"/>
          <w:szCs w:val="22"/>
        </w:rPr>
        <w:t>Role Philosophy</w:t>
      </w:r>
      <w:r>
        <w:rPr>
          <w:rFonts w:ascii="Arial" w:hAnsi="Arial" w:cs="Arial"/>
          <w:i w:val="0"/>
          <w:sz w:val="22"/>
          <w:szCs w:val="22"/>
        </w:rPr>
        <w:t>:</w:t>
      </w:r>
    </w:p>
    <w:p w14:paraId="2DA3BE74" w14:textId="77777777" w:rsidR="00A31486" w:rsidRPr="004C613D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C613D">
        <w:rPr>
          <w:rFonts w:ascii="Arial" w:hAnsi="Arial" w:cs="Arial"/>
          <w:sz w:val="22"/>
          <w:szCs w:val="22"/>
        </w:rPr>
        <w:t xml:space="preserve">The Early-Stage Employability Worker recognises that </w:t>
      </w:r>
      <w:r w:rsidRPr="004C613D">
        <w:rPr>
          <w:rStyle w:val="Strong"/>
          <w:rFonts w:ascii="Arial" w:hAnsi="Arial" w:cs="Arial"/>
          <w:b w:val="0"/>
          <w:sz w:val="22"/>
          <w:szCs w:val="22"/>
        </w:rPr>
        <w:t>employment is sometimes the destination, not the starting point</w:t>
      </w:r>
      <w:r>
        <w:rPr>
          <w:rFonts w:ascii="Arial" w:hAnsi="Arial" w:cs="Arial"/>
          <w:sz w:val="22"/>
          <w:szCs w:val="22"/>
        </w:rPr>
        <w:t>.</w:t>
      </w:r>
    </w:p>
    <w:p w14:paraId="7DCE34B7" w14:textId="77777777" w:rsidR="00A31486" w:rsidRPr="004C613D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C942BE" w14:textId="77777777" w:rsidR="00A31486" w:rsidRPr="004C613D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C613D">
        <w:rPr>
          <w:rFonts w:ascii="Arial" w:hAnsi="Arial" w:cs="Arial"/>
          <w:sz w:val="22"/>
          <w:szCs w:val="22"/>
        </w:rPr>
        <w:t>For adults who are furthest from the labour market, the first step may be leaving the house, joining a group, trying something new, taking on a small responsibility, volunteering for an hour or simply beginning to believe that change is possible.</w:t>
      </w:r>
    </w:p>
    <w:p w14:paraId="46127360" w14:textId="77777777" w:rsidR="00A31486" w:rsidRPr="004C613D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E1098F" w14:textId="77777777" w:rsidR="00A31486" w:rsidRPr="004C613D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C613D">
        <w:rPr>
          <w:rFonts w:ascii="Arial" w:hAnsi="Arial" w:cs="Arial"/>
          <w:sz w:val="22"/>
          <w:szCs w:val="22"/>
        </w:rPr>
        <w:t xml:space="preserve">The role is therefore about </w:t>
      </w:r>
      <w:r w:rsidRPr="004C613D">
        <w:rPr>
          <w:rStyle w:val="Strong"/>
          <w:rFonts w:ascii="Arial" w:hAnsi="Arial" w:cs="Arial"/>
          <w:b w:val="0"/>
          <w:sz w:val="22"/>
          <w:szCs w:val="22"/>
        </w:rPr>
        <w:t>building the first rungs of the ladder</w:t>
      </w:r>
      <w:r w:rsidRPr="004C613D">
        <w:rPr>
          <w:rFonts w:ascii="Arial" w:hAnsi="Arial" w:cs="Arial"/>
          <w:sz w:val="22"/>
          <w:szCs w:val="22"/>
        </w:rPr>
        <w:t xml:space="preserve">. It creates safe opportunities for </w:t>
      </w:r>
      <w:r>
        <w:rPr>
          <w:rFonts w:ascii="Arial" w:hAnsi="Arial" w:cs="Arial"/>
          <w:sz w:val="22"/>
          <w:szCs w:val="22"/>
        </w:rPr>
        <w:t>skills</w:t>
      </w:r>
      <w:r w:rsidRPr="004C613D">
        <w:rPr>
          <w:rFonts w:ascii="Arial" w:hAnsi="Arial" w:cs="Arial"/>
          <w:sz w:val="22"/>
          <w:szCs w:val="22"/>
        </w:rPr>
        <w:t xml:space="preserve">, confidence and participation while remaining connected to the individual's wider family plan. Progression is encouraged when it is meaningful and </w:t>
      </w:r>
      <w:proofErr w:type="gramStart"/>
      <w:r w:rsidRPr="004C613D">
        <w:rPr>
          <w:rFonts w:ascii="Arial" w:hAnsi="Arial" w:cs="Arial"/>
          <w:sz w:val="22"/>
          <w:szCs w:val="22"/>
        </w:rPr>
        <w:t>sustainable, but</w:t>
      </w:r>
      <w:proofErr w:type="gramEnd"/>
      <w:r w:rsidRPr="004C613D">
        <w:rPr>
          <w:rFonts w:ascii="Arial" w:hAnsi="Arial" w:cs="Arial"/>
          <w:sz w:val="22"/>
          <w:szCs w:val="22"/>
        </w:rPr>
        <w:t xml:space="preserve"> never pursued simply to meet a target.</w:t>
      </w:r>
    </w:p>
    <w:p w14:paraId="70388B10" w14:textId="77777777" w:rsidR="00A31486" w:rsidRPr="004C613D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3BD607" w14:textId="77777777" w:rsidR="00A31486" w:rsidRPr="004C613D" w:rsidRDefault="00A31486" w:rsidP="00A314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C613D">
        <w:rPr>
          <w:rFonts w:ascii="Arial" w:hAnsi="Arial" w:cs="Arial"/>
          <w:sz w:val="22"/>
          <w:szCs w:val="22"/>
        </w:rPr>
        <w:t xml:space="preserve">The worker's role is to help adults move from </w:t>
      </w:r>
      <w:r w:rsidRPr="004C613D">
        <w:rPr>
          <w:rStyle w:val="Strong"/>
          <w:rFonts w:ascii="Arial" w:hAnsi="Arial" w:cs="Arial"/>
          <w:sz w:val="22"/>
          <w:szCs w:val="22"/>
        </w:rPr>
        <w:t>“</w:t>
      </w:r>
      <w:r w:rsidRPr="004C613D">
        <w:rPr>
          <w:rStyle w:val="Strong"/>
          <w:rFonts w:ascii="Arial" w:hAnsi="Arial" w:cs="Arial"/>
          <w:b w:val="0"/>
          <w:sz w:val="22"/>
          <w:szCs w:val="22"/>
        </w:rPr>
        <w:t>I'm not ready” to “I might be able to</w:t>
      </w:r>
      <w:r w:rsidRPr="004C613D">
        <w:rPr>
          <w:rStyle w:val="Strong"/>
          <w:rFonts w:ascii="Arial" w:hAnsi="Arial" w:cs="Arial"/>
          <w:sz w:val="22"/>
          <w:szCs w:val="22"/>
        </w:rPr>
        <w:t>”</w:t>
      </w:r>
      <w:r w:rsidRPr="004C613D">
        <w:rPr>
          <w:rFonts w:ascii="Arial" w:hAnsi="Arial" w:cs="Arial"/>
          <w:sz w:val="22"/>
          <w:szCs w:val="22"/>
        </w:rPr>
        <w:t>, and ultimately to support them to take their next step when that step is genuinely theirs.</w:t>
      </w:r>
    </w:p>
    <w:p w14:paraId="468EB611" w14:textId="77777777" w:rsidR="00A31486" w:rsidRPr="009148FD" w:rsidRDefault="00A31486" w:rsidP="00612B91">
      <w:pPr>
        <w:pStyle w:val="BodyText"/>
        <w:spacing w:after="0"/>
        <w:jc w:val="both"/>
        <w:rPr>
          <w:rFonts w:ascii="Arial" w:hAnsi="Arial"/>
          <w:sz w:val="22"/>
          <w:szCs w:val="22"/>
        </w:rPr>
      </w:pPr>
    </w:p>
    <w:p w14:paraId="6BEB76C0" w14:textId="77777777" w:rsidR="008A60A1" w:rsidRPr="009148FD" w:rsidRDefault="008A60A1" w:rsidP="00EF0E92">
      <w:pPr>
        <w:pStyle w:val="Heading3"/>
        <w:widowControl/>
        <w:spacing w:before="0"/>
        <w:ind w:left="0" w:firstLine="0"/>
        <w:jc w:val="both"/>
        <w:rPr>
          <w:rFonts w:ascii="Arial" w:hAnsi="Arial"/>
          <w:color w:val="2A2A2A"/>
          <w:sz w:val="22"/>
          <w:szCs w:val="22"/>
        </w:rPr>
      </w:pPr>
      <w:r w:rsidRPr="009148FD">
        <w:rPr>
          <w:rFonts w:ascii="Arial" w:hAnsi="Arial"/>
          <w:color w:val="2A2A2A"/>
          <w:sz w:val="22"/>
          <w:szCs w:val="22"/>
        </w:rPr>
        <w:t>About</w:t>
      </w:r>
      <w:r w:rsidR="00EF0E92" w:rsidRPr="009148FD">
        <w:rPr>
          <w:rFonts w:ascii="Arial" w:hAnsi="Arial"/>
          <w:color w:val="2A2A2A"/>
          <w:sz w:val="22"/>
          <w:szCs w:val="22"/>
        </w:rPr>
        <w:t xml:space="preserve"> TACT</w:t>
      </w:r>
      <w:r w:rsidRPr="009148FD">
        <w:rPr>
          <w:rFonts w:ascii="Arial" w:hAnsi="Arial"/>
          <w:color w:val="2A2A2A"/>
          <w:sz w:val="22"/>
          <w:szCs w:val="22"/>
        </w:rPr>
        <w:t>:</w:t>
      </w:r>
    </w:p>
    <w:p w14:paraId="43379604" w14:textId="77777777" w:rsidR="008A60A1" w:rsidRDefault="008A60A1" w:rsidP="00EF0E92">
      <w:pPr>
        <w:jc w:val="both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sz w:val="22"/>
          <w:szCs w:val="22"/>
        </w:rPr>
        <w:t>The Ayrshire Community Trust</w:t>
      </w:r>
      <w:r w:rsidR="00EF0E92" w:rsidRPr="009148FD">
        <w:rPr>
          <w:rFonts w:ascii="Arial" w:hAnsi="Arial"/>
          <w:sz w:val="22"/>
          <w:szCs w:val="22"/>
        </w:rPr>
        <w:t xml:space="preserve"> (TACT)</w:t>
      </w:r>
      <w:r w:rsidRPr="009148FD">
        <w:rPr>
          <w:rFonts w:ascii="Arial" w:hAnsi="Arial"/>
          <w:sz w:val="22"/>
          <w:szCs w:val="22"/>
        </w:rPr>
        <w:t xml:space="preserve"> is a charity based in North Ayrshire that provides programmes and projects that make a difference to </w:t>
      </w:r>
      <w:r w:rsidRPr="009148FD">
        <w:rPr>
          <w:rFonts w:ascii="Arial" w:hAnsi="Arial"/>
          <w:sz w:val="22"/>
          <w:szCs w:val="22"/>
          <w:bdr w:val="none" w:sz="0" w:space="0" w:color="auto" w:frame="1"/>
        </w:rPr>
        <w:t>people’s lives by encouraging, supporting and promoting community action</w:t>
      </w:r>
      <w:r w:rsidRPr="009148FD">
        <w:rPr>
          <w:rFonts w:ascii="Arial" w:hAnsi="Arial"/>
          <w:sz w:val="22"/>
          <w:szCs w:val="22"/>
        </w:rPr>
        <w:t>.</w:t>
      </w:r>
    </w:p>
    <w:p w14:paraId="4682F171" w14:textId="77777777" w:rsidR="009148FD" w:rsidRPr="009148FD" w:rsidRDefault="009148FD" w:rsidP="009148FD">
      <w:pPr>
        <w:jc w:val="both"/>
        <w:rPr>
          <w:rFonts w:ascii="Arial" w:hAnsi="Arial"/>
          <w:sz w:val="22"/>
          <w:szCs w:val="22"/>
        </w:rPr>
      </w:pPr>
    </w:p>
    <w:p w14:paraId="28755BA9" w14:textId="77777777" w:rsidR="00A31486" w:rsidRPr="00892FCB" w:rsidRDefault="00A31486" w:rsidP="00A31486">
      <w:pPr>
        <w:pStyle w:val="Heading3"/>
        <w:widowControl/>
        <w:spacing w:before="0"/>
        <w:ind w:left="0" w:firstLine="0"/>
        <w:jc w:val="both"/>
        <w:rPr>
          <w:rFonts w:ascii="Arial" w:hAnsi="Arial"/>
          <w:color w:val="2A2A2A"/>
          <w:sz w:val="22"/>
          <w:szCs w:val="22"/>
        </w:rPr>
      </w:pPr>
      <w:r w:rsidRPr="00892FCB">
        <w:rPr>
          <w:rFonts w:ascii="Arial" w:hAnsi="Arial"/>
          <w:color w:val="2A2A2A"/>
          <w:sz w:val="22"/>
          <w:szCs w:val="22"/>
        </w:rPr>
        <w:t xml:space="preserve">About the </w:t>
      </w:r>
      <w:r>
        <w:rPr>
          <w:rFonts w:ascii="Arial" w:hAnsi="Arial"/>
          <w:color w:val="2A2A2A"/>
          <w:sz w:val="22"/>
          <w:szCs w:val="22"/>
        </w:rPr>
        <w:t>Partnership</w:t>
      </w:r>
      <w:r w:rsidRPr="00892FCB">
        <w:rPr>
          <w:rFonts w:ascii="Arial" w:hAnsi="Arial"/>
          <w:color w:val="2A2A2A"/>
          <w:sz w:val="22"/>
          <w:szCs w:val="22"/>
        </w:rPr>
        <w:t xml:space="preserve"> Approach:</w:t>
      </w:r>
    </w:p>
    <w:p w14:paraId="394A338B" w14:textId="77777777" w:rsidR="00A31486" w:rsidRPr="00396254" w:rsidRDefault="00A31486" w:rsidP="00A31486">
      <w:pPr>
        <w:rPr>
          <w:rFonts w:ascii="Arial" w:hAnsi="Arial"/>
          <w:sz w:val="22"/>
          <w:szCs w:val="22"/>
        </w:rPr>
      </w:pPr>
      <w:r w:rsidRPr="00396254">
        <w:rPr>
          <w:rFonts w:ascii="Arial" w:hAnsi="Arial"/>
          <w:sz w:val="22"/>
          <w:szCs w:val="22"/>
        </w:rPr>
        <w:t>Family Forward Ayrshire is a single, integrated whole-family support programme operating across North, East and South Ayrshire. Led by CEIS Ayrshire with four Key Delivery Partners — TACT (The Ayrshire Community Trust), CHAP, Citizens Advice East Ayrshire and Megan's Space.</w:t>
      </w:r>
    </w:p>
    <w:p w14:paraId="6EA82A78" w14:textId="77777777" w:rsidR="00A31486" w:rsidRPr="00396254" w:rsidRDefault="00A31486" w:rsidP="00A31486">
      <w:pPr>
        <w:rPr>
          <w:rFonts w:ascii="Arial" w:eastAsia="Times New Roman" w:hAnsi="Arial"/>
          <w:sz w:val="22"/>
          <w:szCs w:val="22"/>
          <w:lang w:eastAsia="en-GB"/>
        </w:rPr>
      </w:pPr>
    </w:p>
    <w:p w14:paraId="447228AB" w14:textId="77777777" w:rsidR="00A31486" w:rsidRPr="00396254" w:rsidRDefault="00A31486" w:rsidP="00A31486">
      <w:pPr>
        <w:rPr>
          <w:rFonts w:ascii="Arial" w:eastAsia="Times New Roman" w:hAnsi="Arial"/>
          <w:sz w:val="22"/>
          <w:szCs w:val="22"/>
          <w:lang w:eastAsia="en-GB"/>
        </w:rPr>
      </w:pPr>
      <w:r w:rsidRPr="00396254">
        <w:rPr>
          <w:rFonts w:ascii="Arial" w:eastAsia="Times New Roman" w:hAnsi="Arial"/>
          <w:sz w:val="22"/>
          <w:szCs w:val="22"/>
          <w:lang w:eastAsia="en-GB"/>
        </w:rPr>
        <w:t xml:space="preserve">The project aims to </w:t>
      </w:r>
      <w:r w:rsidRPr="00396254">
        <w:rPr>
          <w:rFonts w:ascii="Arial" w:hAnsi="Arial"/>
          <w:sz w:val="22"/>
          <w:szCs w:val="22"/>
        </w:rPr>
        <w:t>reduce</w:t>
      </w:r>
      <w:r>
        <w:rPr>
          <w:rFonts w:ascii="Arial" w:hAnsi="Arial"/>
          <w:sz w:val="22"/>
          <w:szCs w:val="22"/>
        </w:rPr>
        <w:t xml:space="preserve"> </w:t>
      </w:r>
      <w:r w:rsidRPr="00396254">
        <w:rPr>
          <w:rFonts w:ascii="Arial" w:hAnsi="Arial"/>
          <w:sz w:val="22"/>
          <w:szCs w:val="22"/>
        </w:rPr>
        <w:t>child poverty across North, East and South Ayrshire by delivering integrated, whole family support that increases household income, removes practical barriers to employment, and improves long-term family stability.</w:t>
      </w:r>
    </w:p>
    <w:p w14:paraId="6A8EF153" w14:textId="77777777" w:rsidR="008A60A1" w:rsidRPr="009148FD" w:rsidRDefault="008A60A1" w:rsidP="008A60A1">
      <w:pPr>
        <w:rPr>
          <w:rFonts w:ascii="Arial" w:hAnsi="Arial"/>
          <w:b/>
          <w:sz w:val="22"/>
          <w:szCs w:val="22"/>
        </w:rPr>
      </w:pPr>
    </w:p>
    <w:p w14:paraId="08CCE8C1" w14:textId="77777777" w:rsidR="008A60A1" w:rsidRPr="009148FD" w:rsidRDefault="008A60A1" w:rsidP="008A60A1">
      <w:pPr>
        <w:pStyle w:val="BodyText"/>
        <w:rPr>
          <w:rFonts w:ascii="Arial" w:hAnsi="Arial"/>
          <w:b/>
          <w:sz w:val="22"/>
          <w:szCs w:val="22"/>
        </w:rPr>
      </w:pPr>
      <w:r w:rsidRPr="009148FD">
        <w:rPr>
          <w:rFonts w:ascii="Arial" w:hAnsi="Arial"/>
          <w:b/>
          <w:sz w:val="22"/>
          <w:szCs w:val="22"/>
        </w:rPr>
        <w:t xml:space="preserve">Employee Benefits: </w:t>
      </w:r>
    </w:p>
    <w:p w14:paraId="3809E14C" w14:textId="77777777" w:rsidR="008A60A1" w:rsidRPr="009148FD" w:rsidRDefault="008A60A1" w:rsidP="00314A1B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sz w:val="22"/>
          <w:szCs w:val="22"/>
        </w:rPr>
        <w:t>Real Living Wage Employer</w:t>
      </w:r>
    </w:p>
    <w:p w14:paraId="6E14E863" w14:textId="77777777" w:rsidR="008A60A1" w:rsidRPr="009148FD" w:rsidRDefault="008A60A1" w:rsidP="00314A1B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sz w:val="22"/>
          <w:szCs w:val="22"/>
        </w:rPr>
        <w:t xml:space="preserve">Four Day Working Week </w:t>
      </w:r>
      <w:r w:rsidRPr="009148FD">
        <w:rPr>
          <w:rFonts w:ascii="Arial" w:hAnsi="Arial"/>
          <w:i/>
          <w:sz w:val="22"/>
          <w:szCs w:val="22"/>
        </w:rPr>
        <w:t>(Monday to Thursday)</w:t>
      </w:r>
    </w:p>
    <w:p w14:paraId="33241E9E" w14:textId="77777777" w:rsidR="008A60A1" w:rsidRPr="009148FD" w:rsidRDefault="008A60A1" w:rsidP="00314A1B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sz w:val="22"/>
          <w:szCs w:val="22"/>
        </w:rPr>
        <w:t xml:space="preserve">8% Employer Pension Contributions </w:t>
      </w:r>
      <w:r w:rsidRPr="009148FD">
        <w:rPr>
          <w:rFonts w:ascii="Arial" w:hAnsi="Arial"/>
          <w:i/>
          <w:sz w:val="22"/>
          <w:szCs w:val="22"/>
        </w:rPr>
        <w:t>(after probationary period)</w:t>
      </w:r>
    </w:p>
    <w:p w14:paraId="0BB76898" w14:textId="77777777" w:rsidR="008A60A1" w:rsidRPr="009148FD" w:rsidRDefault="008A60A1" w:rsidP="00314A1B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sz w:val="22"/>
          <w:szCs w:val="22"/>
        </w:rPr>
        <w:t>Access to Employee Supported Volunteering</w:t>
      </w:r>
    </w:p>
    <w:p w14:paraId="163456DA" w14:textId="77777777" w:rsidR="008A60A1" w:rsidRPr="009148FD" w:rsidRDefault="008A60A1" w:rsidP="00314A1B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sz w:val="22"/>
          <w:szCs w:val="22"/>
        </w:rPr>
        <w:t>Carer Positive Employer</w:t>
      </w:r>
    </w:p>
    <w:p w14:paraId="70F4B58B" w14:textId="77777777" w:rsidR="008A60A1" w:rsidRPr="009148FD" w:rsidRDefault="008A60A1" w:rsidP="00314A1B">
      <w:pPr>
        <w:pStyle w:val="BodyText"/>
        <w:numPr>
          <w:ilvl w:val="0"/>
          <w:numId w:val="2"/>
        </w:numPr>
        <w:spacing w:after="0"/>
        <w:rPr>
          <w:rFonts w:ascii="Arial" w:hAnsi="Arial"/>
          <w:sz w:val="22"/>
          <w:szCs w:val="22"/>
        </w:rPr>
      </w:pPr>
      <w:r w:rsidRPr="009148FD">
        <w:rPr>
          <w:rFonts w:ascii="Arial" w:hAnsi="Arial"/>
          <w:sz w:val="22"/>
          <w:szCs w:val="22"/>
        </w:rPr>
        <w:t>Disability Confident Employer</w:t>
      </w:r>
    </w:p>
    <w:p w14:paraId="76E59938" w14:textId="77777777" w:rsidR="00AA0C32" w:rsidRPr="009148FD" w:rsidRDefault="00AA0C32" w:rsidP="00002A3A">
      <w:pPr>
        <w:pStyle w:val="BodyText"/>
        <w:spacing w:after="0"/>
        <w:ind w:left="720"/>
        <w:rPr>
          <w:rFonts w:ascii="Arial" w:hAnsi="Arial"/>
          <w:sz w:val="22"/>
          <w:szCs w:val="22"/>
        </w:rPr>
      </w:pPr>
    </w:p>
    <w:p w14:paraId="6133DFC5" w14:textId="77777777" w:rsidR="00AA0C32" w:rsidRPr="009148FD" w:rsidRDefault="00AA0C32" w:rsidP="00612B91">
      <w:pPr>
        <w:widowControl/>
        <w:shd w:val="clear" w:color="auto" w:fill="FFFFFF"/>
        <w:suppressAutoHyphens w:val="0"/>
        <w:spacing w:after="120"/>
        <w:mirrorIndents/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</w:pPr>
      <w:r w:rsidRPr="009148FD">
        <w:rPr>
          <w:rFonts w:ascii="Arial" w:eastAsia="Times New Roman" w:hAnsi="Arial"/>
          <w:b/>
          <w:sz w:val="22"/>
          <w:szCs w:val="22"/>
          <w:lang w:val="en-US"/>
        </w:rPr>
        <w:t xml:space="preserve">Summary of </w:t>
      </w:r>
      <w:r w:rsidR="00113BED" w:rsidRPr="009148FD">
        <w:rPr>
          <w:rFonts w:ascii="Arial" w:eastAsia="Times New Roman" w:hAnsi="Arial"/>
          <w:b/>
          <w:sz w:val="22"/>
          <w:szCs w:val="22"/>
          <w:lang w:val="en-US"/>
        </w:rPr>
        <w:t>m</w:t>
      </w:r>
      <w:r w:rsidRPr="009148FD">
        <w:rPr>
          <w:rFonts w:ascii="Arial" w:eastAsia="Times New Roman" w:hAnsi="Arial"/>
          <w:b/>
          <w:sz w:val="22"/>
          <w:szCs w:val="22"/>
          <w:lang w:val="en-US"/>
        </w:rPr>
        <w:t xml:space="preserve">ain </w:t>
      </w:r>
      <w:r w:rsidR="00113BED" w:rsidRPr="009148FD">
        <w:rPr>
          <w:rFonts w:ascii="Arial" w:eastAsia="Times New Roman" w:hAnsi="Arial"/>
          <w:b/>
          <w:sz w:val="22"/>
          <w:szCs w:val="22"/>
          <w:lang w:val="en-US"/>
        </w:rPr>
        <w:t>r</w:t>
      </w:r>
      <w:r w:rsidRPr="009148FD">
        <w:rPr>
          <w:rFonts w:ascii="Arial" w:eastAsia="Times New Roman" w:hAnsi="Arial"/>
          <w:b/>
          <w:sz w:val="22"/>
          <w:szCs w:val="22"/>
          <w:lang w:val="en-US"/>
        </w:rPr>
        <w:t>esponsibilities:</w:t>
      </w:r>
      <w:r w:rsidR="00002A3A" w:rsidRPr="009148FD">
        <w:rPr>
          <w:rFonts w:ascii="Arial" w:eastAsia="Times New Roman" w:hAnsi="Arial"/>
          <w:b/>
          <w:sz w:val="22"/>
          <w:szCs w:val="22"/>
          <w:lang w:val="en-US"/>
        </w:rPr>
        <w:t xml:space="preserve"> </w:t>
      </w:r>
    </w:p>
    <w:p w14:paraId="1E1C6E19" w14:textId="77777777" w:rsidR="00A31486" w:rsidRPr="00AB11AB" w:rsidRDefault="00A31486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  <w:r w:rsidRPr="00AB11AB">
        <w:rPr>
          <w:rFonts w:ascii="Arial" w:hAnsi="Arial"/>
          <w:sz w:val="22"/>
          <w:szCs w:val="22"/>
        </w:rPr>
        <w:t>Confidence and Readiness Support</w:t>
      </w:r>
    </w:p>
    <w:p w14:paraId="43B86D47" w14:textId="77777777" w:rsidR="00A31486" w:rsidRPr="00AB11AB" w:rsidRDefault="00A31486" w:rsidP="00A31486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Deliver one-to-one and small-group confidence and readiness support in community settings.</w:t>
      </w:r>
    </w:p>
    <w:p w14:paraId="15451F7A" w14:textId="77777777" w:rsidR="00A31486" w:rsidRPr="00AB11AB" w:rsidRDefault="00A31486" w:rsidP="00A31486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Work with adults to identify their own strengths, interests, aspirations and barriers.</w:t>
      </w:r>
    </w:p>
    <w:p w14:paraId="17D54744" w14:textId="77777777" w:rsidR="00A31486" w:rsidRPr="00AB11AB" w:rsidRDefault="00A31486" w:rsidP="00A31486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Develop practical, achievable activities that build confidence and readiness over time.</w:t>
      </w:r>
    </w:p>
    <w:p w14:paraId="6C1BBB2A" w14:textId="77777777" w:rsidR="00A31486" w:rsidRPr="00AB11AB" w:rsidRDefault="00A31486" w:rsidP="00A31486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Support adults to develop routines, social confidence, communication skills and a sense of purpose.</w:t>
      </w:r>
    </w:p>
    <w:p w14:paraId="7EE834B0" w14:textId="77777777" w:rsidR="00A31486" w:rsidRPr="00AB11AB" w:rsidRDefault="00A31486" w:rsidP="00A31486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 xml:space="preserve">Recognise that progress may be gradual, non-linear and different for </w:t>
      </w:r>
      <w:proofErr w:type="gramStart"/>
      <w:r w:rsidRPr="00AB11AB">
        <w:rPr>
          <w:rFonts w:ascii="Arial" w:hAnsi="Arial" w:cs="Arial"/>
          <w:sz w:val="22"/>
          <w:szCs w:val="22"/>
        </w:rPr>
        <w:t>each individual</w:t>
      </w:r>
      <w:proofErr w:type="gramEnd"/>
      <w:r w:rsidRPr="00AB11AB">
        <w:rPr>
          <w:rFonts w:ascii="Arial" w:hAnsi="Arial" w:cs="Arial"/>
          <w:sz w:val="22"/>
          <w:szCs w:val="22"/>
        </w:rPr>
        <w:t>.</w:t>
      </w:r>
    </w:p>
    <w:p w14:paraId="2D3A3CA6" w14:textId="77777777" w:rsidR="00A31486" w:rsidRPr="00AB11AB" w:rsidRDefault="00A31486" w:rsidP="00A31486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Provide consistent encouragement without creating pressure to progress before the person is ready.</w:t>
      </w:r>
    </w:p>
    <w:p w14:paraId="2E3577C2" w14:textId="77777777" w:rsidR="00A31486" w:rsidRDefault="00A31486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</w:p>
    <w:p w14:paraId="544023F1" w14:textId="77777777" w:rsidR="00A31486" w:rsidRPr="00AB11AB" w:rsidRDefault="00A31486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</w:t>
      </w:r>
      <w:r w:rsidRPr="00AB11AB">
        <w:rPr>
          <w:rFonts w:ascii="Arial" w:hAnsi="Arial"/>
          <w:sz w:val="22"/>
          <w:szCs w:val="22"/>
        </w:rPr>
        <w:t>mall Mastery Experiences</w:t>
      </w:r>
    </w:p>
    <w:p w14:paraId="3BAFC5EB" w14:textId="77777777" w:rsidR="00A31486" w:rsidRPr="00AB11AB" w:rsidRDefault="00A31486" w:rsidP="00A31486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Create accessible opportunities for adults to experience success in manageable steps.</w:t>
      </w:r>
    </w:p>
    <w:p w14:paraId="61489B64" w14:textId="77777777" w:rsidR="00A31486" w:rsidRPr="00AB11AB" w:rsidRDefault="00A31486" w:rsidP="00A31486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Develop activities such as volunteering tasters, group roles, short community activities and other practical experiences.</w:t>
      </w:r>
    </w:p>
    <w:p w14:paraId="397E2F0F" w14:textId="77777777" w:rsidR="00A31486" w:rsidRPr="00AB11AB" w:rsidRDefault="00A31486" w:rsidP="00A31486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Use these experiences to rebuild confidence and challenge negative perceptions of capability.</w:t>
      </w:r>
    </w:p>
    <w:p w14:paraId="38E02339" w14:textId="77777777" w:rsidR="00A31486" w:rsidRPr="00AB11AB" w:rsidRDefault="00A31486" w:rsidP="00A31486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Help adults recognise and articulate their existing skills, strengths and achievements.</w:t>
      </w:r>
    </w:p>
    <w:p w14:paraId="09B41435" w14:textId="77777777" w:rsidR="00A31486" w:rsidRPr="00AB11AB" w:rsidRDefault="00A31486" w:rsidP="00A31486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Build opportunities around individual interests and circumstances rather than imposing a standard pathway.</w:t>
      </w:r>
    </w:p>
    <w:p w14:paraId="5C77E834" w14:textId="77777777" w:rsidR="00A31486" w:rsidRPr="00AB11AB" w:rsidRDefault="00A31486" w:rsidP="00A31486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Ensure activities are sufficiently supported to feel safe while still offering meaningful challenge.</w:t>
      </w:r>
    </w:p>
    <w:p w14:paraId="7F140082" w14:textId="77777777" w:rsidR="00A31486" w:rsidRPr="00AB11AB" w:rsidRDefault="00A67F38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 w:type="page"/>
      </w:r>
      <w:r w:rsidR="00A31486" w:rsidRPr="00AB11AB">
        <w:rPr>
          <w:rFonts w:ascii="Arial" w:hAnsi="Arial"/>
          <w:sz w:val="22"/>
          <w:szCs w:val="22"/>
        </w:rPr>
        <w:lastRenderedPageBreak/>
        <w:t>Working Within Family Plans</w:t>
      </w:r>
    </w:p>
    <w:p w14:paraId="3D647177" w14:textId="77777777" w:rsidR="00A31486" w:rsidRPr="00AB11AB" w:rsidRDefault="00A31486" w:rsidP="00A31486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Work as an integrated strand of the family's existing plan rather than operating a separate employability pathway.</w:t>
      </w:r>
    </w:p>
    <w:p w14:paraId="5161ADFB" w14:textId="77777777" w:rsidR="00A31486" w:rsidRPr="00AB11AB" w:rsidRDefault="00A31486" w:rsidP="00A31486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Accept referrals and allocations through Family Navigators and agree clear outcomes and responsibilities.</w:t>
      </w:r>
    </w:p>
    <w:p w14:paraId="2B5C6887" w14:textId="77777777" w:rsidR="00A31486" w:rsidRPr="00AB11AB" w:rsidRDefault="00A31486" w:rsidP="00A31486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Maintain regular communication with the Navigator about progress, barriers and emerging opportunities.</w:t>
      </w:r>
    </w:p>
    <w:p w14:paraId="1322BD91" w14:textId="77777777" w:rsidR="00A31486" w:rsidRPr="00AB11AB" w:rsidRDefault="00A31486" w:rsidP="00A31486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Record activity and progress accurately within the shared case management system.</w:t>
      </w:r>
    </w:p>
    <w:p w14:paraId="36CF11D5" w14:textId="77777777" w:rsidR="00A31486" w:rsidRPr="00AB11AB" w:rsidRDefault="00A31486" w:rsidP="00A31486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Ensure employability activity complements wider family goals and does not create competing demands.</w:t>
      </w:r>
    </w:p>
    <w:p w14:paraId="40EBEE06" w14:textId="77777777" w:rsidR="00A31486" w:rsidRPr="00AB11AB" w:rsidRDefault="00A31486" w:rsidP="00A31486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Identify where other practical or family circumstances need to be addressed before employability progression can realistically take place.</w:t>
      </w:r>
    </w:p>
    <w:p w14:paraId="36172742" w14:textId="77777777" w:rsidR="00A31486" w:rsidRDefault="00A31486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</w:p>
    <w:p w14:paraId="3149E8F7" w14:textId="77777777" w:rsidR="00A31486" w:rsidRPr="00AB11AB" w:rsidRDefault="00A31486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  <w:r w:rsidRPr="00AB11AB">
        <w:rPr>
          <w:rFonts w:ascii="Arial" w:hAnsi="Arial"/>
          <w:sz w:val="22"/>
          <w:szCs w:val="22"/>
        </w:rPr>
        <w:t>Progression and Handover</w:t>
      </w:r>
    </w:p>
    <w:p w14:paraId="7B7B2B56" w14:textId="77777777" w:rsidR="00A31486" w:rsidRPr="00AB11AB" w:rsidRDefault="00A31486" w:rsidP="00A31486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Recognise when an individual begins to demonstrate increased confidence, stability and readiness for progression.</w:t>
      </w:r>
    </w:p>
    <w:p w14:paraId="3F3A79C1" w14:textId="77777777" w:rsidR="00A31486" w:rsidRPr="00AB11AB" w:rsidRDefault="00A31486" w:rsidP="00A31486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 xml:space="preserve">Bring the Progression Coordinator into the plan </w:t>
      </w:r>
      <w:r w:rsidRPr="00A31486">
        <w:rPr>
          <w:rStyle w:val="Strong"/>
          <w:rFonts w:ascii="Arial" w:hAnsi="Arial" w:cs="Arial"/>
          <w:b w:val="0"/>
          <w:sz w:val="22"/>
          <w:szCs w:val="22"/>
        </w:rPr>
        <w:t>personally and at the appropriate point</w:t>
      </w:r>
      <w:r w:rsidRPr="00AB11AB">
        <w:rPr>
          <w:rFonts w:ascii="Arial" w:hAnsi="Arial" w:cs="Arial"/>
          <w:sz w:val="22"/>
          <w:szCs w:val="22"/>
        </w:rPr>
        <w:t>, rather than simply making a referral.</w:t>
      </w:r>
    </w:p>
    <w:p w14:paraId="415DB02A" w14:textId="77777777" w:rsidR="00A31486" w:rsidRPr="00AB11AB" w:rsidRDefault="00A31486" w:rsidP="00A31486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Facilitate a three-way conversation between the individual, Early-Stage Employability Worker and Progression Coordinator when progression becomes appropriate.</w:t>
      </w:r>
    </w:p>
    <w:p w14:paraId="423C06F0" w14:textId="77777777" w:rsidR="00A31486" w:rsidRPr="00AB11AB" w:rsidRDefault="00A31486" w:rsidP="00A31486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Provide the Progression Coordinator with relevant information about the individual's strengths, progress, experience and aspirations.</w:t>
      </w:r>
    </w:p>
    <w:p w14:paraId="13E2EA33" w14:textId="77777777" w:rsidR="00A31486" w:rsidRPr="00AB11AB" w:rsidRDefault="00A31486" w:rsidP="00A31486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Ensure handovers are relational and supported, avoiding abrupt transitions between services.</w:t>
      </w:r>
    </w:p>
    <w:p w14:paraId="033F652C" w14:textId="77777777" w:rsidR="00A31486" w:rsidRPr="00AB11AB" w:rsidRDefault="00A31486" w:rsidP="00A31486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Maintain involvement during the transition where this helps the individual sustain confidence and engagement.</w:t>
      </w:r>
    </w:p>
    <w:p w14:paraId="3218F6C4" w14:textId="77777777" w:rsidR="00A31486" w:rsidRDefault="00A31486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</w:p>
    <w:p w14:paraId="02BF9660" w14:textId="77777777" w:rsidR="00A31486" w:rsidRPr="00AB11AB" w:rsidRDefault="00A31486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  <w:r w:rsidRPr="00AB11AB">
        <w:rPr>
          <w:rFonts w:ascii="Arial" w:hAnsi="Arial"/>
          <w:sz w:val="22"/>
          <w:szCs w:val="22"/>
        </w:rPr>
        <w:t>Peer and Group-Based Support</w:t>
      </w:r>
    </w:p>
    <w:p w14:paraId="0AF88AD7" w14:textId="77777777" w:rsidR="00A31486" w:rsidRPr="00AB11AB" w:rsidRDefault="00A31486" w:rsidP="00A3148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Work closely with the Peer Support Coordinator to connect individual confidence-building work with positive peer experiences.</w:t>
      </w:r>
    </w:p>
    <w:p w14:paraId="7BF302CA" w14:textId="77777777" w:rsidR="00A31486" w:rsidRPr="00AB11AB" w:rsidRDefault="00A31486" w:rsidP="00A3148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Support the development of small-group opportunities that promote belonging, confidence and mutual encouragement.</w:t>
      </w:r>
    </w:p>
    <w:p w14:paraId="34BF086B" w14:textId="77777777" w:rsidR="00A31486" w:rsidRPr="00AB11AB" w:rsidRDefault="00A31486" w:rsidP="00A3148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Encourage adults to take appropriate group roles and contribute to community activity.</w:t>
      </w:r>
    </w:p>
    <w:p w14:paraId="1FB2C3F8" w14:textId="77777777" w:rsidR="00A31486" w:rsidRPr="00AB11AB" w:rsidRDefault="00A31486" w:rsidP="00A3148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Identify opportunities for peer support to reinforce individual progress.</w:t>
      </w:r>
    </w:p>
    <w:p w14:paraId="2814C56E" w14:textId="77777777" w:rsidR="00A31486" w:rsidRPr="00AB11AB" w:rsidRDefault="00A31486" w:rsidP="00A3148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Ensure group activity remains inclusive, voluntary and responsive to participant needs.</w:t>
      </w:r>
    </w:p>
    <w:p w14:paraId="3FE6D99D" w14:textId="77777777" w:rsidR="00A31486" w:rsidRDefault="00A31486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</w:p>
    <w:p w14:paraId="16372EE9" w14:textId="77777777" w:rsidR="00A31486" w:rsidRPr="00AB11AB" w:rsidRDefault="00A31486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  <w:r w:rsidRPr="00AB11AB">
        <w:rPr>
          <w:rFonts w:ascii="Arial" w:hAnsi="Arial"/>
          <w:sz w:val="22"/>
          <w:szCs w:val="22"/>
        </w:rPr>
        <w:t>Removing Barriers to Participation</w:t>
      </w:r>
    </w:p>
    <w:p w14:paraId="5E0F5013" w14:textId="77777777" w:rsidR="00A31486" w:rsidRPr="00AB11AB" w:rsidRDefault="00A31486" w:rsidP="00A31486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Understand how poverty, health, trauma, caring responsibilities, social isolation and other circumstances can affect work-readiness.</w:t>
      </w:r>
    </w:p>
    <w:p w14:paraId="0C7FC1EC" w14:textId="77777777" w:rsidR="00A31486" w:rsidRPr="00AB11AB" w:rsidRDefault="00A31486" w:rsidP="00A31486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Take a holistic approach to readiness rather than viewing employment in isolation.</w:t>
      </w:r>
    </w:p>
    <w:p w14:paraId="1C3F261F" w14:textId="77777777" w:rsidR="00A31486" w:rsidRPr="00AB11AB" w:rsidRDefault="00A31486" w:rsidP="00A31486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Identify practical barriers to participation and work with the Navigator and wider team to address them.</w:t>
      </w:r>
    </w:p>
    <w:p w14:paraId="3DA62D42" w14:textId="77777777" w:rsidR="00A31486" w:rsidRPr="00AB11AB" w:rsidRDefault="00A31486" w:rsidP="00A31486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Adapt the pace, location and format of support according to individual circumstances.</w:t>
      </w:r>
    </w:p>
    <w:p w14:paraId="2B230715" w14:textId="77777777" w:rsidR="00A31486" w:rsidRPr="00AB11AB" w:rsidRDefault="00A31486" w:rsidP="00A31486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Avoid unnecessary administrative or compliance requirements that could undermine engagement.</w:t>
      </w:r>
    </w:p>
    <w:p w14:paraId="79D37CC1" w14:textId="77777777" w:rsidR="00A31486" w:rsidRPr="00AB11AB" w:rsidRDefault="00A31486" w:rsidP="00A31486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Advocate for reasonable and proportionate approaches where mainstream services are not yet appropriate.</w:t>
      </w:r>
    </w:p>
    <w:p w14:paraId="4165E6EF" w14:textId="77777777" w:rsidR="00A31486" w:rsidRDefault="00A31486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</w:p>
    <w:p w14:paraId="7D592B2C" w14:textId="77777777" w:rsidR="00A31486" w:rsidRPr="00AB11AB" w:rsidRDefault="00A31486" w:rsidP="00A31486">
      <w:pPr>
        <w:pStyle w:val="Heading3"/>
        <w:spacing w:before="0" w:after="0"/>
        <w:rPr>
          <w:rFonts w:ascii="Arial" w:hAnsi="Arial"/>
          <w:sz w:val="22"/>
          <w:szCs w:val="22"/>
        </w:rPr>
      </w:pPr>
      <w:r w:rsidRPr="00AB11AB">
        <w:rPr>
          <w:rFonts w:ascii="Arial" w:hAnsi="Arial"/>
          <w:sz w:val="22"/>
          <w:szCs w:val="22"/>
        </w:rPr>
        <w:t>Maintaining the Line on Pace</w:t>
      </w:r>
    </w:p>
    <w:p w14:paraId="60DA3AB5" w14:textId="77777777" w:rsidR="00A31486" w:rsidRPr="00A31486" w:rsidRDefault="00A31486" w:rsidP="00A31486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 xml:space="preserve">Protect the principle that this strand has </w:t>
      </w:r>
      <w:r w:rsidRPr="00A31486">
        <w:rPr>
          <w:rStyle w:val="Strong"/>
          <w:rFonts w:ascii="Arial" w:hAnsi="Arial" w:cs="Arial"/>
          <w:b w:val="0"/>
          <w:sz w:val="22"/>
          <w:szCs w:val="22"/>
        </w:rPr>
        <w:t>no artificial time limit or compliance requirement</w:t>
      </w:r>
      <w:r>
        <w:rPr>
          <w:rFonts w:ascii="Arial" w:hAnsi="Arial" w:cs="Arial"/>
          <w:sz w:val="22"/>
          <w:szCs w:val="22"/>
        </w:rPr>
        <w:t>.</w:t>
      </w:r>
    </w:p>
    <w:p w14:paraId="2F0B182F" w14:textId="77777777" w:rsidR="00A31486" w:rsidRPr="00AB11AB" w:rsidRDefault="00A31486" w:rsidP="00A31486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Ensure adults are not pushed into formal progression simply because they have engaged with the programme.</w:t>
      </w:r>
    </w:p>
    <w:p w14:paraId="57AB822A" w14:textId="77777777" w:rsidR="00A31486" w:rsidRPr="00AB11AB" w:rsidRDefault="00A31486" w:rsidP="00A31486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Challenge premature progression expectations where they are not in the individual's best interests.</w:t>
      </w:r>
    </w:p>
    <w:p w14:paraId="69AD5CD9" w14:textId="77777777" w:rsidR="00A31486" w:rsidRPr="00AB11AB" w:rsidRDefault="00A31486" w:rsidP="00A31486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Maintain a clear focus on sustainable readiness rather than short-term employment outcomes.</w:t>
      </w:r>
    </w:p>
    <w:p w14:paraId="3ACFD7A2" w14:textId="77777777" w:rsidR="00A31486" w:rsidRPr="00AB11AB" w:rsidRDefault="00A31486" w:rsidP="00A31486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lastRenderedPageBreak/>
        <w:t>Balance encouragement and ambition with patience, realism and respect for the individual's circumstances.</w:t>
      </w:r>
    </w:p>
    <w:p w14:paraId="529043C8" w14:textId="77777777" w:rsidR="00A31486" w:rsidRPr="00AB11AB" w:rsidRDefault="00A31486" w:rsidP="00A31486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Support adults to define what meaningful progress looks like for them.</w:t>
      </w:r>
    </w:p>
    <w:p w14:paraId="03853902" w14:textId="77777777" w:rsidR="00A17C2E" w:rsidRDefault="00A17C2E" w:rsidP="005638D7">
      <w:pPr>
        <w:widowControl/>
        <w:shd w:val="clear" w:color="auto" w:fill="FFFFFF"/>
        <w:suppressAutoHyphens w:val="0"/>
        <w:mirrorIndents/>
        <w:rPr>
          <w:rFonts w:ascii="Arial" w:eastAsia="Times New Roman" w:hAnsi="Arial"/>
          <w:b/>
          <w:bCs/>
          <w:color w:val="000000"/>
          <w:spacing w:val="2"/>
          <w:sz w:val="22"/>
          <w:szCs w:val="22"/>
          <w:lang w:eastAsia="en-GB"/>
        </w:rPr>
      </w:pPr>
    </w:p>
    <w:p w14:paraId="28E8C40A" w14:textId="77777777" w:rsidR="0058781F" w:rsidRPr="009148FD" w:rsidRDefault="005638D7" w:rsidP="005638D7">
      <w:pPr>
        <w:widowControl/>
        <w:shd w:val="clear" w:color="auto" w:fill="FFFFFF"/>
        <w:suppressAutoHyphens w:val="0"/>
        <w:mirrorIndents/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</w:pPr>
      <w:r w:rsidRPr="009148FD">
        <w:rPr>
          <w:rFonts w:ascii="Arial" w:eastAsia="Times New Roman" w:hAnsi="Arial"/>
          <w:b/>
          <w:bCs/>
          <w:color w:val="000000"/>
          <w:spacing w:val="2"/>
          <w:sz w:val="22"/>
          <w:szCs w:val="22"/>
          <w:lang w:eastAsia="en-GB"/>
        </w:rPr>
        <w:t>P</w:t>
      </w:r>
      <w:r w:rsidR="00002A3A" w:rsidRPr="009148FD">
        <w:rPr>
          <w:rFonts w:ascii="Arial" w:eastAsia="Times New Roman" w:hAnsi="Arial"/>
          <w:b/>
          <w:bCs/>
          <w:color w:val="000000"/>
          <w:spacing w:val="2"/>
          <w:sz w:val="22"/>
          <w:szCs w:val="22"/>
          <w:lang w:eastAsia="en-GB"/>
        </w:rPr>
        <w:t>erson Specification:</w:t>
      </w:r>
      <w:r w:rsidR="00002A3A" w:rsidRPr="009148FD"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  <w:t xml:space="preserve"> The successful candidate will have</w:t>
      </w:r>
      <w:r w:rsidRPr="009148FD"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  <w:t xml:space="preserve"> the following</w:t>
      </w:r>
      <w:r w:rsidR="00AC2AA0" w:rsidRPr="009148FD"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  <w:t>:</w:t>
      </w:r>
    </w:p>
    <w:p w14:paraId="04B583F6" w14:textId="77777777" w:rsidR="005638D7" w:rsidRPr="009148FD" w:rsidRDefault="005638D7" w:rsidP="00EE712F">
      <w:pPr>
        <w:widowControl/>
        <w:shd w:val="clear" w:color="auto" w:fill="FFFFFF"/>
        <w:suppressAutoHyphens w:val="0"/>
        <w:spacing w:before="100" w:beforeAutospacing="1" w:after="100" w:afterAutospacing="1"/>
        <w:ind w:left="851" w:hanging="425"/>
        <w:contextualSpacing/>
        <w:mirrorIndents/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</w:pPr>
    </w:p>
    <w:p w14:paraId="42941D0E" w14:textId="77777777" w:rsidR="00892FCB" w:rsidRPr="002D50A2" w:rsidRDefault="00892FCB" w:rsidP="00892FCB">
      <w:pPr>
        <w:outlineLvl w:val="2"/>
        <w:rPr>
          <w:rFonts w:ascii="Arial" w:eastAsia="Times New Roman" w:hAnsi="Arial"/>
          <w:bCs/>
          <w:sz w:val="22"/>
          <w:szCs w:val="22"/>
          <w:lang w:eastAsia="en-GB"/>
        </w:rPr>
      </w:pPr>
      <w:r w:rsidRPr="00CD24E2">
        <w:rPr>
          <w:rFonts w:ascii="Arial" w:eastAsia="Times New Roman" w:hAnsi="Arial"/>
          <w:bCs/>
          <w:sz w:val="22"/>
          <w:szCs w:val="22"/>
          <w:lang w:eastAsia="en-GB"/>
        </w:rPr>
        <w:t>Essential Skills and Experience</w:t>
      </w:r>
      <w:r w:rsidRPr="00CD24E2">
        <w:rPr>
          <w:rFonts w:ascii="Arial" w:eastAsia="Times New Roman" w:hAnsi="Arial"/>
          <w:bCs/>
          <w:lang w:eastAsia="en-GB"/>
        </w:rPr>
        <w:t>:</w:t>
      </w:r>
    </w:p>
    <w:p w14:paraId="472B6DC3" w14:textId="77777777" w:rsidR="00A31486" w:rsidRPr="00AB11AB" w:rsidRDefault="00A31486" w:rsidP="00A314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 xml:space="preserve">Experience of </w:t>
      </w:r>
      <w:r w:rsidRPr="00A31486">
        <w:rPr>
          <w:rStyle w:val="Strong"/>
          <w:rFonts w:ascii="Arial" w:hAnsi="Arial" w:cs="Arial"/>
          <w:b w:val="0"/>
          <w:sz w:val="22"/>
          <w:szCs w:val="22"/>
        </w:rPr>
        <w:t>pre-employability, confidence-building or adult learning work</w:t>
      </w:r>
      <w:r w:rsidRPr="00AB11AB">
        <w:rPr>
          <w:rFonts w:ascii="Arial" w:hAnsi="Arial" w:cs="Arial"/>
          <w:sz w:val="22"/>
          <w:szCs w:val="22"/>
        </w:rPr>
        <w:t xml:space="preserve"> with people who are far from the labour market.</w:t>
      </w:r>
    </w:p>
    <w:p w14:paraId="681EBD36" w14:textId="77777777" w:rsidR="00A31486" w:rsidRPr="00AB11AB" w:rsidRDefault="00A31486" w:rsidP="00A314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Experience that demonstrates an understanding of working with people whose journeys towards employment may be long, complex or non-linear.</w:t>
      </w:r>
    </w:p>
    <w:p w14:paraId="7E4DA59E" w14:textId="77777777" w:rsidR="00A31486" w:rsidRPr="00AB11AB" w:rsidRDefault="00A31486" w:rsidP="00A314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Strong group facilitation skills, particularly within informal or community-based settings.</w:t>
      </w:r>
    </w:p>
    <w:p w14:paraId="03D798E9" w14:textId="77777777" w:rsidR="00A31486" w:rsidRPr="00AB11AB" w:rsidRDefault="00A31486" w:rsidP="00A314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Genuine patience and the ability to maintain supportive relationships where progress is gradual or interrupted.</w:t>
      </w:r>
    </w:p>
    <w:p w14:paraId="0111D586" w14:textId="77777777" w:rsidR="00A31486" w:rsidRPr="00AB11AB" w:rsidRDefault="00A31486" w:rsidP="00A314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 xml:space="preserve">An understanding of how </w:t>
      </w:r>
      <w:r w:rsidRPr="00A31486">
        <w:rPr>
          <w:rStyle w:val="Strong"/>
          <w:rFonts w:ascii="Arial" w:hAnsi="Arial" w:cs="Arial"/>
          <w:b w:val="0"/>
          <w:sz w:val="22"/>
          <w:szCs w:val="22"/>
        </w:rPr>
        <w:t>health, trauma and poverty interact with work-readiness</w:t>
      </w:r>
      <w:r w:rsidRPr="00AB11AB">
        <w:rPr>
          <w:rFonts w:ascii="Arial" w:hAnsi="Arial" w:cs="Arial"/>
          <w:sz w:val="22"/>
          <w:szCs w:val="22"/>
        </w:rPr>
        <w:t>.</w:t>
      </w:r>
    </w:p>
    <w:p w14:paraId="243935F8" w14:textId="77777777" w:rsidR="00A31486" w:rsidRPr="00AB11AB" w:rsidRDefault="00A31486" w:rsidP="00A314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The ability to work as one strand within an individual's wider family plan.</w:t>
      </w:r>
    </w:p>
    <w:p w14:paraId="41D83F17" w14:textId="77777777" w:rsidR="00A31486" w:rsidRPr="00AB11AB" w:rsidRDefault="00A31486" w:rsidP="00A314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Strong communication skills and the ability to work collaboratively with Family Navigators, the Progression Coordinator and Peer Support Coordinator.</w:t>
      </w:r>
    </w:p>
    <w:p w14:paraId="1FF92C16" w14:textId="77777777" w:rsidR="00A31486" w:rsidRPr="00AB11AB" w:rsidRDefault="00A31486" w:rsidP="00A314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The ability to recognise and celebrate incremental progress and translate it into future opportunities.</w:t>
      </w:r>
    </w:p>
    <w:p w14:paraId="351D182B" w14:textId="77777777" w:rsidR="00A31486" w:rsidRPr="00AB11AB" w:rsidRDefault="00A31486" w:rsidP="00A314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The ability to work flexibly across the designated Ayrshire areas.</w:t>
      </w:r>
    </w:p>
    <w:p w14:paraId="3834EABC" w14:textId="77777777" w:rsidR="00A31486" w:rsidRPr="00AB11AB" w:rsidRDefault="00A31486" w:rsidP="00A314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A commitment to strengths-based, person-centred and non-judgemental practice.</w:t>
      </w:r>
    </w:p>
    <w:p w14:paraId="611E0237" w14:textId="77777777" w:rsidR="00892FCB" w:rsidRPr="00CD24E2" w:rsidRDefault="00892FCB" w:rsidP="00892FCB">
      <w:pPr>
        <w:outlineLvl w:val="2"/>
        <w:rPr>
          <w:rFonts w:ascii="Arial" w:eastAsia="Times New Roman" w:hAnsi="Arial"/>
          <w:bCs/>
          <w:lang w:eastAsia="en-GB"/>
        </w:rPr>
      </w:pPr>
    </w:p>
    <w:p w14:paraId="5747E29A" w14:textId="77777777" w:rsidR="00892FCB" w:rsidRPr="002D50A2" w:rsidRDefault="00892FCB" w:rsidP="00892FCB">
      <w:pPr>
        <w:outlineLvl w:val="2"/>
        <w:rPr>
          <w:rFonts w:ascii="Arial" w:eastAsia="Times New Roman" w:hAnsi="Arial"/>
          <w:bCs/>
          <w:sz w:val="22"/>
          <w:szCs w:val="22"/>
          <w:lang w:eastAsia="en-GB"/>
        </w:rPr>
      </w:pPr>
      <w:r w:rsidRPr="00CD24E2">
        <w:rPr>
          <w:rFonts w:ascii="Arial" w:eastAsia="Times New Roman" w:hAnsi="Arial"/>
          <w:bCs/>
          <w:sz w:val="22"/>
          <w:szCs w:val="22"/>
          <w:lang w:eastAsia="en-GB"/>
        </w:rPr>
        <w:t>Desirable Skills and Experience</w:t>
      </w:r>
      <w:r w:rsidRPr="00CD24E2">
        <w:rPr>
          <w:rFonts w:ascii="Arial" w:eastAsia="Times New Roman" w:hAnsi="Arial"/>
          <w:bCs/>
          <w:lang w:eastAsia="en-GB"/>
        </w:rPr>
        <w:t>:</w:t>
      </w:r>
    </w:p>
    <w:p w14:paraId="7BCD19FD" w14:textId="77777777" w:rsidR="00A31486" w:rsidRPr="00AB11AB" w:rsidRDefault="00A31486" w:rsidP="00A3148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 xml:space="preserve">Experience of </w:t>
      </w:r>
      <w:r w:rsidRPr="00A31486">
        <w:rPr>
          <w:rStyle w:val="Strong"/>
          <w:rFonts w:ascii="Arial" w:hAnsi="Arial" w:cs="Arial"/>
          <w:b w:val="0"/>
          <w:sz w:val="22"/>
          <w:szCs w:val="22"/>
        </w:rPr>
        <w:t>asset-based or strengths-based practice</w:t>
      </w:r>
      <w:r w:rsidRPr="00AB11AB">
        <w:rPr>
          <w:rFonts w:ascii="Arial" w:hAnsi="Arial" w:cs="Arial"/>
          <w:sz w:val="22"/>
          <w:szCs w:val="22"/>
        </w:rPr>
        <w:t>.</w:t>
      </w:r>
    </w:p>
    <w:p w14:paraId="066AFC45" w14:textId="77777777" w:rsidR="00A31486" w:rsidRPr="00AB11AB" w:rsidRDefault="00A31486" w:rsidP="00A3148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Experience of developing volunteering, community participation or informal learning opportunities.</w:t>
      </w:r>
    </w:p>
    <w:p w14:paraId="515C9232" w14:textId="77777777" w:rsidR="00A31486" w:rsidRPr="00AB11AB" w:rsidRDefault="00A31486" w:rsidP="00A3148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Connections with Ayrshire volunteering and community activity infrastructure.</w:t>
      </w:r>
    </w:p>
    <w:p w14:paraId="67616BAB" w14:textId="77777777" w:rsidR="00A31486" w:rsidRPr="00AB11AB" w:rsidRDefault="00A31486" w:rsidP="00A3148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Experience of working with people experiencing multiple and intersecting barriers to employment.</w:t>
      </w:r>
    </w:p>
    <w:p w14:paraId="1F6C615B" w14:textId="77777777" w:rsidR="00A31486" w:rsidRPr="00AB11AB" w:rsidRDefault="00A31486" w:rsidP="00A31486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B11AB">
        <w:rPr>
          <w:rFonts w:ascii="Arial" w:hAnsi="Arial" w:cs="Arial"/>
          <w:sz w:val="22"/>
          <w:szCs w:val="22"/>
        </w:rPr>
        <w:t>Experience of delivering small-group employability or confidence-building activities.</w:t>
      </w:r>
    </w:p>
    <w:p w14:paraId="1BDF988F" w14:textId="77777777" w:rsidR="005638D7" w:rsidRPr="009148FD" w:rsidRDefault="005638D7" w:rsidP="005638D7">
      <w:pPr>
        <w:widowControl/>
        <w:shd w:val="clear" w:color="auto" w:fill="FFFFFF"/>
        <w:suppressAutoHyphens w:val="0"/>
        <w:ind w:left="850" w:hanging="425"/>
        <w:mirrorIndents/>
        <w:rPr>
          <w:rFonts w:ascii="Arial" w:eastAsia="Times New Roman" w:hAnsi="Arial"/>
          <w:color w:val="000000"/>
          <w:spacing w:val="2"/>
          <w:sz w:val="22"/>
          <w:szCs w:val="22"/>
          <w:lang w:eastAsia="en-GB"/>
        </w:rPr>
      </w:pPr>
    </w:p>
    <w:p w14:paraId="6BEC57C6" w14:textId="77777777" w:rsidR="007F3D99" w:rsidRPr="009148FD" w:rsidRDefault="00B10107" w:rsidP="00216E2A">
      <w:pPr>
        <w:pStyle w:val="BodyText"/>
        <w:widowControl/>
        <w:spacing w:after="75"/>
        <w:rPr>
          <w:rFonts w:ascii="Arial" w:hAnsi="Arial"/>
          <w:b/>
          <w:bCs/>
          <w:sz w:val="22"/>
          <w:szCs w:val="22"/>
        </w:rPr>
      </w:pPr>
      <w:r w:rsidRPr="009148FD">
        <w:rPr>
          <w:rFonts w:ascii="Arial" w:hAnsi="Arial"/>
          <w:b/>
          <w:bCs/>
          <w:spacing w:val="-2"/>
          <w:sz w:val="22"/>
          <w:szCs w:val="22"/>
        </w:rPr>
        <w:t xml:space="preserve">Because of the changing nature of our business your job description will inevitably change. </w:t>
      </w:r>
      <w:r w:rsidRPr="009148FD">
        <w:rPr>
          <w:rFonts w:ascii="Arial" w:hAnsi="Arial"/>
          <w:b/>
          <w:bCs/>
          <w:sz w:val="22"/>
          <w:szCs w:val="22"/>
        </w:rPr>
        <w:t>You will, from time to time, be required to undertake other activities of a similar nature that fall within your capabilities as directed by the Board of Directors.</w:t>
      </w:r>
      <w:r w:rsidRPr="009148FD">
        <w:rPr>
          <w:rFonts w:ascii="Arial" w:hAnsi="Arial"/>
          <w:sz w:val="22"/>
          <w:szCs w:val="22"/>
        </w:rPr>
        <w:t xml:space="preserve"> </w:t>
      </w:r>
    </w:p>
    <w:sectPr w:rsidR="007F3D99" w:rsidRPr="009148FD">
      <w:footerReference w:type="default" r:id="rId12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8C314" w14:textId="77777777" w:rsidR="003950A6" w:rsidRDefault="003950A6" w:rsidP="00A17C2E">
      <w:r>
        <w:separator/>
      </w:r>
    </w:p>
  </w:endnote>
  <w:endnote w:type="continuationSeparator" w:id="0">
    <w:p w14:paraId="0442F4FD" w14:textId="77777777" w:rsidR="003950A6" w:rsidRDefault="003950A6" w:rsidP="00A1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 W01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4A3B7" w14:textId="77777777" w:rsidR="00A17C2E" w:rsidRDefault="00A17C2E" w:rsidP="00A17C2E">
    <w:pPr>
      <w:pStyle w:val="NormalWeb"/>
    </w:pPr>
  </w:p>
  <w:p w14:paraId="255963B2" w14:textId="77777777" w:rsidR="00A17C2E" w:rsidRDefault="00A17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DE588" w14:textId="77777777" w:rsidR="003950A6" w:rsidRDefault="003950A6" w:rsidP="00A17C2E">
      <w:r>
        <w:separator/>
      </w:r>
    </w:p>
  </w:footnote>
  <w:footnote w:type="continuationSeparator" w:id="0">
    <w:p w14:paraId="285732EC" w14:textId="77777777" w:rsidR="003950A6" w:rsidRDefault="003950A6" w:rsidP="00A17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13422C6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967DD8"/>
    <w:multiLevelType w:val="multilevel"/>
    <w:tmpl w:val="42786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B6B21"/>
    <w:multiLevelType w:val="multilevel"/>
    <w:tmpl w:val="57E4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61DC0"/>
    <w:multiLevelType w:val="multilevel"/>
    <w:tmpl w:val="0FB0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C617E"/>
    <w:multiLevelType w:val="multilevel"/>
    <w:tmpl w:val="C1DC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62932"/>
    <w:multiLevelType w:val="multilevel"/>
    <w:tmpl w:val="4D72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52AF6"/>
    <w:multiLevelType w:val="multilevel"/>
    <w:tmpl w:val="D0B0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F0641A"/>
    <w:multiLevelType w:val="multilevel"/>
    <w:tmpl w:val="0188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EB44C2"/>
    <w:multiLevelType w:val="multilevel"/>
    <w:tmpl w:val="F9F0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51297D"/>
    <w:multiLevelType w:val="multilevel"/>
    <w:tmpl w:val="B3CE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182C65"/>
    <w:multiLevelType w:val="multilevel"/>
    <w:tmpl w:val="D426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362699"/>
    <w:multiLevelType w:val="multilevel"/>
    <w:tmpl w:val="C7A0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D44804"/>
    <w:multiLevelType w:val="multilevel"/>
    <w:tmpl w:val="1C74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DE24E5"/>
    <w:multiLevelType w:val="multilevel"/>
    <w:tmpl w:val="5C34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AA1871"/>
    <w:multiLevelType w:val="multilevel"/>
    <w:tmpl w:val="C582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64713C"/>
    <w:multiLevelType w:val="hybridMultilevel"/>
    <w:tmpl w:val="C0CAA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226EC"/>
    <w:multiLevelType w:val="multilevel"/>
    <w:tmpl w:val="BB0E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E83452"/>
    <w:multiLevelType w:val="multilevel"/>
    <w:tmpl w:val="B61C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41144B"/>
    <w:multiLevelType w:val="multilevel"/>
    <w:tmpl w:val="8026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461591">
    <w:abstractNumId w:val="0"/>
  </w:num>
  <w:num w:numId="2" w16cid:durableId="1622106666">
    <w:abstractNumId w:val="15"/>
  </w:num>
  <w:num w:numId="3" w16cid:durableId="604732034">
    <w:abstractNumId w:val="8"/>
  </w:num>
  <w:num w:numId="4" w16cid:durableId="420758114">
    <w:abstractNumId w:val="2"/>
  </w:num>
  <w:num w:numId="5" w16cid:durableId="2049989802">
    <w:abstractNumId w:val="4"/>
  </w:num>
  <w:num w:numId="6" w16cid:durableId="1091271923">
    <w:abstractNumId w:val="7"/>
  </w:num>
  <w:num w:numId="7" w16cid:durableId="1066492244">
    <w:abstractNumId w:val="18"/>
  </w:num>
  <w:num w:numId="8" w16cid:durableId="466750419">
    <w:abstractNumId w:val="13"/>
  </w:num>
  <w:num w:numId="9" w16cid:durableId="1090085374">
    <w:abstractNumId w:val="5"/>
  </w:num>
  <w:num w:numId="10" w16cid:durableId="313530648">
    <w:abstractNumId w:val="10"/>
  </w:num>
  <w:num w:numId="11" w16cid:durableId="1809082568">
    <w:abstractNumId w:val="3"/>
  </w:num>
  <w:num w:numId="12" w16cid:durableId="229660884">
    <w:abstractNumId w:val="12"/>
  </w:num>
  <w:num w:numId="13" w16cid:durableId="2021396901">
    <w:abstractNumId w:val="6"/>
  </w:num>
  <w:num w:numId="14" w16cid:durableId="688994783">
    <w:abstractNumId w:val="16"/>
  </w:num>
  <w:num w:numId="15" w16cid:durableId="1588147772">
    <w:abstractNumId w:val="17"/>
  </w:num>
  <w:num w:numId="16" w16cid:durableId="1787192249">
    <w:abstractNumId w:val="9"/>
  </w:num>
  <w:num w:numId="17" w16cid:durableId="2016498895">
    <w:abstractNumId w:val="14"/>
  </w:num>
  <w:num w:numId="18" w16cid:durableId="1194613989">
    <w:abstractNumId w:val="1"/>
  </w:num>
  <w:num w:numId="19" w16cid:durableId="207843111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0C2D"/>
    <w:rsid w:val="00002A3A"/>
    <w:rsid w:val="0002643B"/>
    <w:rsid w:val="000A20FD"/>
    <w:rsid w:val="000D2DEF"/>
    <w:rsid w:val="000E6B7B"/>
    <w:rsid w:val="00113BED"/>
    <w:rsid w:val="0011547E"/>
    <w:rsid w:val="00175D87"/>
    <w:rsid w:val="00194B94"/>
    <w:rsid w:val="001B1872"/>
    <w:rsid w:val="001E102A"/>
    <w:rsid w:val="00216D3A"/>
    <w:rsid w:val="00216E2A"/>
    <w:rsid w:val="00235E39"/>
    <w:rsid w:val="00240395"/>
    <w:rsid w:val="00242585"/>
    <w:rsid w:val="00250AF2"/>
    <w:rsid w:val="002D3812"/>
    <w:rsid w:val="00314A1B"/>
    <w:rsid w:val="0033366E"/>
    <w:rsid w:val="00393A4C"/>
    <w:rsid w:val="003950A6"/>
    <w:rsid w:val="00435FE2"/>
    <w:rsid w:val="00475E39"/>
    <w:rsid w:val="004816C5"/>
    <w:rsid w:val="004A121D"/>
    <w:rsid w:val="004A5EF2"/>
    <w:rsid w:val="004D75AC"/>
    <w:rsid w:val="004F5B4A"/>
    <w:rsid w:val="00506E20"/>
    <w:rsid w:val="00540ADA"/>
    <w:rsid w:val="005423CD"/>
    <w:rsid w:val="005638D7"/>
    <w:rsid w:val="00574F3C"/>
    <w:rsid w:val="005813CC"/>
    <w:rsid w:val="0058781F"/>
    <w:rsid w:val="00591685"/>
    <w:rsid w:val="00612B91"/>
    <w:rsid w:val="00625DE4"/>
    <w:rsid w:val="00633EE3"/>
    <w:rsid w:val="00646971"/>
    <w:rsid w:val="00660B4C"/>
    <w:rsid w:val="006A3E8A"/>
    <w:rsid w:val="0074599A"/>
    <w:rsid w:val="0078205D"/>
    <w:rsid w:val="0078569A"/>
    <w:rsid w:val="007A23F3"/>
    <w:rsid w:val="007F0F3C"/>
    <w:rsid w:val="007F1EA6"/>
    <w:rsid w:val="007F342A"/>
    <w:rsid w:val="007F3D99"/>
    <w:rsid w:val="00822979"/>
    <w:rsid w:val="0085469B"/>
    <w:rsid w:val="00854D24"/>
    <w:rsid w:val="00892FCB"/>
    <w:rsid w:val="00897D46"/>
    <w:rsid w:val="008A60A1"/>
    <w:rsid w:val="008F6D63"/>
    <w:rsid w:val="009148FD"/>
    <w:rsid w:val="00921D41"/>
    <w:rsid w:val="0092337C"/>
    <w:rsid w:val="009402B2"/>
    <w:rsid w:val="00960B12"/>
    <w:rsid w:val="009871E2"/>
    <w:rsid w:val="00990399"/>
    <w:rsid w:val="009A5C04"/>
    <w:rsid w:val="009B0C2D"/>
    <w:rsid w:val="009B54D2"/>
    <w:rsid w:val="009C442D"/>
    <w:rsid w:val="009D3496"/>
    <w:rsid w:val="00A131B7"/>
    <w:rsid w:val="00A17C2E"/>
    <w:rsid w:val="00A31486"/>
    <w:rsid w:val="00A4603E"/>
    <w:rsid w:val="00A67F38"/>
    <w:rsid w:val="00AA0C32"/>
    <w:rsid w:val="00AC2AA0"/>
    <w:rsid w:val="00AD3257"/>
    <w:rsid w:val="00AF2986"/>
    <w:rsid w:val="00B052B6"/>
    <w:rsid w:val="00B10107"/>
    <w:rsid w:val="00B16776"/>
    <w:rsid w:val="00B217C2"/>
    <w:rsid w:val="00B52C66"/>
    <w:rsid w:val="00B57441"/>
    <w:rsid w:val="00B66BC8"/>
    <w:rsid w:val="00BB3EB4"/>
    <w:rsid w:val="00BD4335"/>
    <w:rsid w:val="00C0660F"/>
    <w:rsid w:val="00C55F32"/>
    <w:rsid w:val="00C67CC5"/>
    <w:rsid w:val="00C720D9"/>
    <w:rsid w:val="00C952D6"/>
    <w:rsid w:val="00CA4386"/>
    <w:rsid w:val="00CA6865"/>
    <w:rsid w:val="00CC44F0"/>
    <w:rsid w:val="00CF1EA5"/>
    <w:rsid w:val="00D5130E"/>
    <w:rsid w:val="00D533C7"/>
    <w:rsid w:val="00D64797"/>
    <w:rsid w:val="00D861F9"/>
    <w:rsid w:val="00D95C60"/>
    <w:rsid w:val="00DA017B"/>
    <w:rsid w:val="00DD5112"/>
    <w:rsid w:val="00DD5B3B"/>
    <w:rsid w:val="00DD760E"/>
    <w:rsid w:val="00DF29BA"/>
    <w:rsid w:val="00E35181"/>
    <w:rsid w:val="00E52EBB"/>
    <w:rsid w:val="00EE712F"/>
    <w:rsid w:val="00EF0E92"/>
    <w:rsid w:val="00F02087"/>
    <w:rsid w:val="00F02C1A"/>
    <w:rsid w:val="00F80742"/>
    <w:rsid w:val="00F82AD6"/>
    <w:rsid w:val="00F85DFB"/>
    <w:rsid w:val="00F87DBE"/>
    <w:rsid w:val="00F93FC1"/>
    <w:rsid w:val="00FA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oNotEmbedSmartTags/>
  <w:decimalSymbol w:val="."/>
  <w:listSeparator w:val=","/>
  <w14:docId w14:val="4832C452"/>
  <w15:chartTrackingRefBased/>
  <w15:docId w15:val="{0AF467F0-1E4B-4B19-9A2F-9499C95E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486"/>
    <w:pPr>
      <w:keepNext/>
      <w:spacing w:before="240" w:after="60"/>
      <w:outlineLvl w:val="1"/>
    </w:pPr>
    <w:rPr>
      <w:rFonts w:ascii="Calibri Light" w:eastAsia="Times New Roman" w:hAnsi="Calibri Light" w:cs="Mangal"/>
      <w:b/>
      <w:bCs/>
      <w:i/>
      <w:iCs/>
      <w:sz w:val="28"/>
      <w:szCs w:val="25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Pr>
      <w:b/>
      <w:bCs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customStyle="1" w:styleId="BodyTextChar">
    <w:name w:val="Body Text Char"/>
    <w:link w:val="BodyText"/>
    <w:rsid w:val="00990399"/>
    <w:rPr>
      <w:rFonts w:eastAsia="SimSun" w:cs="Arial"/>
      <w:kern w:val="1"/>
      <w:sz w:val="24"/>
      <w:szCs w:val="24"/>
      <w:lang w:eastAsia="hi-IN" w:bidi="hi-IN"/>
    </w:rPr>
  </w:style>
  <w:style w:type="paragraph" w:styleId="NoSpacing">
    <w:name w:val="No Spacing"/>
    <w:uiPriority w:val="1"/>
    <w:qFormat/>
    <w:rsid w:val="00990399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table" w:styleId="TableGrid">
    <w:name w:val="Table Grid"/>
    <w:basedOn w:val="TableNormal"/>
    <w:uiPriority w:val="59"/>
    <w:rsid w:val="001E1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ADA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0ADA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ListParagraph">
    <w:name w:val="List Paragraph"/>
    <w:basedOn w:val="Normal"/>
    <w:uiPriority w:val="34"/>
    <w:qFormat/>
    <w:rsid w:val="00660B4C"/>
    <w:pPr>
      <w:ind w:left="720"/>
    </w:pPr>
    <w:rPr>
      <w:rFonts w:cs="Mangal"/>
      <w:szCs w:val="21"/>
    </w:rPr>
  </w:style>
  <w:style w:type="paragraph" w:customStyle="1" w:styleId="mdc-cardinfo--content-primary-location">
    <w:name w:val="mdc-card__info--content-primary-location"/>
    <w:basedOn w:val="Normal"/>
    <w:rsid w:val="00612B9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GB" w:bidi="ar-SA"/>
    </w:rPr>
  </w:style>
  <w:style w:type="paragraph" w:styleId="NormalWeb">
    <w:name w:val="Normal (Web)"/>
    <w:basedOn w:val="Normal"/>
    <w:uiPriority w:val="99"/>
    <w:unhideWhenUsed/>
    <w:rsid w:val="00A17C2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A17C2E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A17C2E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A17C2E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rsid w:val="00A17C2E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Heading2Char">
    <w:name w:val="Heading 2 Char"/>
    <w:link w:val="Heading2"/>
    <w:uiPriority w:val="9"/>
    <w:semiHidden/>
    <w:rsid w:val="00A31486"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AD446FA453A408B25C1B81D54DD3D" ma:contentTypeVersion="1177" ma:contentTypeDescription="Create a new document." ma:contentTypeScope="" ma:versionID="aa1f17768c8ea7cda06a24a70448e9c6">
  <xsd:schema xmlns:xsd="http://www.w3.org/2001/XMLSchema" xmlns:xs="http://www.w3.org/2001/XMLSchema" xmlns:p="http://schemas.microsoft.com/office/2006/metadata/properties" xmlns:ns1="http://schemas.microsoft.com/sharepoint/v3" xmlns:ns2="06703bba-dc6a-4e66-a58e-ef13f468e7b9" xmlns:ns3="c725938c-f8af-4c27-ac0b-7f87061550ca" targetNamespace="http://schemas.microsoft.com/office/2006/metadata/properties" ma:root="true" ma:fieldsID="c5e17f887b6dacfa2c928db9f3d33af7" ns1:_="" ns2:_="" ns3:_="">
    <xsd:import namespace="http://schemas.microsoft.com/sharepoint/v3"/>
    <xsd:import namespace="06703bba-dc6a-4e66-a58e-ef13f468e7b9"/>
    <xsd:import namespace="c725938c-f8af-4c27-ac0b-7f87061550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03bba-dc6a-4e66-a58e-ef13f468e7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f1a0047-84ca-41e8-8010-347310dbc9a5}" ma:internalName="TaxCatchAll" ma:showField="CatchAllData" ma:web="06703bba-dc6a-4e66-a58e-ef13f468e7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938c-f8af-4c27-ac0b-7f8706155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4e9ca50-2889-4b6f-8cfb-28b07f69e1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725938c-f8af-4c27-ac0b-7f87061550ca">
      <Terms xmlns="http://schemas.microsoft.com/office/infopath/2007/PartnerControls"/>
    </lcf76f155ced4ddcb4097134ff3c332f>
    <_ip_UnifiedCompliancePolicyProperties xmlns="http://schemas.microsoft.com/sharepoint/v3" xsi:nil="true"/>
    <TaxCatchAll xmlns="06703bba-dc6a-4e66-a58e-ef13f468e7b9" xsi:nil="true"/>
    <_dlc_DocId xmlns="06703bba-dc6a-4e66-a58e-ef13f468e7b9">M4UHRYA4C7YS-37126491-160702</_dlc_DocId>
    <_dlc_DocIdUrl xmlns="06703bba-dc6a-4e66-a58e-ef13f468e7b9">
      <Url>https://ceisbpos.sharepoint.com/sites/documents/_layouts/15/DocIdRedir.aspx?ID=M4UHRYA4C7YS-37126491-160702</Url>
      <Description>M4UHRYA4C7YS-37126491-160702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791D71E-8E85-4E87-A439-A9DC32E997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B743E-6B0B-4243-A07D-A52251D24680}"/>
</file>

<file path=customXml/itemProps3.xml><?xml version="1.0" encoding="utf-8"?>
<ds:datastoreItem xmlns:ds="http://schemas.openxmlformats.org/officeDocument/2006/customXml" ds:itemID="{871DC8D6-C7A0-4557-A45D-06114E0D9B51}">
  <ds:schemaRefs>
    <ds:schemaRef ds:uri="http://schemas.microsoft.com/office/2006/metadata/properties"/>
    <ds:schemaRef ds:uri="http://schemas.microsoft.com/office/infopath/2007/PartnerControls"/>
    <ds:schemaRef ds:uri="98e1dba5-67ed-4262-9d47-ca2a420ba680"/>
  </ds:schemaRefs>
</ds:datastoreItem>
</file>

<file path=customXml/itemProps4.xml><?xml version="1.0" encoding="utf-8"?>
<ds:datastoreItem xmlns:ds="http://schemas.openxmlformats.org/officeDocument/2006/customXml" ds:itemID="{5EFDA312-AB34-4990-9741-B09D60283E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Edgar</dc:creator>
  <cp:keywords/>
  <cp:lastModifiedBy>Bryan Hamilton</cp:lastModifiedBy>
  <cp:revision>2</cp:revision>
  <cp:lastPrinted>2020-11-05T13:33:00Z</cp:lastPrinted>
  <dcterms:created xsi:type="dcterms:W3CDTF">2026-08-19T11:21:00Z</dcterms:created>
  <dcterms:modified xsi:type="dcterms:W3CDTF">2026-08-19T11:21:00Z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0x010100260AD446FA453A408B25C1B81D54DD3D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_dlc_DocIdItemGuid">
    <vt:lpwstr>a6cd3072-ef80-4650-836d-55b9c2789dff</vt:lpwstr>
  </property>
</Properties>
</file>